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F39" w:rsidRDefault="00724F39" w:rsidP="0093560C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II</w:t>
      </w:r>
      <w:r w:rsidR="00804EF9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OPIS TECHNICZNY </w:t>
      </w:r>
    </w:p>
    <w:p w:rsidR="00804EF9" w:rsidRDefault="00724F39" w:rsidP="0093560C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ab/>
      </w:r>
      <w:r w:rsidR="00804EF9">
        <w:rPr>
          <w:rFonts w:ascii="Arial" w:hAnsi="Arial" w:cs="Arial"/>
          <w:b/>
        </w:rPr>
        <w:t>INSTALACJE  TELETECHNICZNE</w:t>
      </w:r>
    </w:p>
    <w:p w:rsidR="0093560C" w:rsidRDefault="0093560C" w:rsidP="0093560C">
      <w:pPr>
        <w:pStyle w:val="Akapitzlist"/>
        <w:spacing w:after="0"/>
        <w:ind w:left="426"/>
        <w:rPr>
          <w:rFonts w:ascii="Arial" w:hAnsi="Arial" w:cs="Arial"/>
          <w:sz w:val="18"/>
          <w:szCs w:val="18"/>
        </w:rPr>
      </w:pPr>
    </w:p>
    <w:p w:rsidR="0093560C" w:rsidRPr="005D09EB" w:rsidRDefault="0093560C" w:rsidP="0093560C">
      <w:pPr>
        <w:pStyle w:val="Akapitzlist"/>
        <w:numPr>
          <w:ilvl w:val="0"/>
          <w:numId w:val="1"/>
        </w:numPr>
        <w:spacing w:after="0"/>
        <w:ind w:left="426" w:hanging="426"/>
        <w:rPr>
          <w:rFonts w:ascii="Arial" w:hAnsi="Arial" w:cs="Arial"/>
          <w:shd w:val="clear" w:color="auto" w:fill="FFFFFF"/>
        </w:rPr>
      </w:pPr>
      <w:r w:rsidRPr="005D09EB">
        <w:rPr>
          <w:rFonts w:ascii="Arial" w:hAnsi="Arial" w:cs="Arial"/>
          <w:b/>
          <w:shd w:val="clear" w:color="auto" w:fill="FFFFFF"/>
        </w:rPr>
        <w:t>Przedmiot opracowania</w:t>
      </w:r>
    </w:p>
    <w:p w:rsidR="0093560C" w:rsidRPr="005D09EB" w:rsidRDefault="00804EF9" w:rsidP="005D09EB">
      <w:pPr>
        <w:suppressAutoHyphens w:val="0"/>
        <w:spacing w:after="40" w:line="100" w:lineRule="atLeast"/>
        <w:ind w:left="426"/>
        <w:jc w:val="both"/>
        <w:rPr>
          <w:rFonts w:ascii="Arial" w:eastAsia="Arial" w:hAnsi="Arial" w:cs="Arial"/>
          <w:color w:val="000000"/>
        </w:rPr>
      </w:pPr>
      <w:r w:rsidRPr="005D09EB">
        <w:rPr>
          <w:rFonts w:ascii="Arial" w:eastAsia="Times New Roman" w:hAnsi="Arial" w:cs="Arial"/>
          <w:lang w:eastAsia="ar-SA"/>
        </w:rPr>
        <w:t xml:space="preserve">Opracowanie obejmuje budowę instalacji teletechnicznych w związku </w:t>
      </w:r>
      <w:r w:rsidR="002A7C24">
        <w:rPr>
          <w:rFonts w:ascii="Arial" w:eastAsia="Times New Roman" w:hAnsi="Arial" w:cs="Arial"/>
          <w:lang w:eastAsia="ar-SA"/>
        </w:rPr>
        <w:t>z przebudową pomieszczeń w budynku Pawilonu Głównego w Centralnym Szpitalu Klinicznym MSWiA w Warszawie</w:t>
      </w:r>
      <w:r w:rsidR="0093560C" w:rsidRPr="005D09EB">
        <w:rPr>
          <w:rFonts w:ascii="Arial" w:eastAsia="Arial" w:hAnsi="Arial" w:cs="Arial"/>
          <w:color w:val="000000"/>
        </w:rPr>
        <w:t>.</w:t>
      </w:r>
    </w:p>
    <w:p w:rsidR="0093560C" w:rsidRPr="005D09EB" w:rsidRDefault="0093560C" w:rsidP="005D09EB">
      <w:pPr>
        <w:suppressAutoHyphens w:val="0"/>
        <w:spacing w:after="40" w:line="100" w:lineRule="atLeast"/>
        <w:ind w:left="426"/>
        <w:jc w:val="both"/>
        <w:rPr>
          <w:rFonts w:ascii="Arial" w:eastAsia="RomanS" w:hAnsi="Arial" w:cs="Arial"/>
          <w:lang w:eastAsia="ar-SA"/>
        </w:rPr>
      </w:pPr>
      <w:r w:rsidRPr="005D09EB">
        <w:rPr>
          <w:rFonts w:ascii="Arial" w:eastAsia="RomanS" w:hAnsi="Arial" w:cs="Arial"/>
          <w:lang w:eastAsia="ar-SA"/>
        </w:rPr>
        <w:t>Kategoria obiektu XI.</w:t>
      </w:r>
    </w:p>
    <w:p w:rsidR="0093560C" w:rsidRPr="005D09EB" w:rsidRDefault="0093560C" w:rsidP="005D09EB">
      <w:pPr>
        <w:suppressAutoHyphens w:val="0"/>
        <w:autoSpaceDE w:val="0"/>
        <w:spacing w:after="40" w:line="100" w:lineRule="atLeast"/>
        <w:ind w:left="426" w:right="1"/>
        <w:jc w:val="both"/>
        <w:rPr>
          <w:rFonts w:ascii="Arial" w:hAnsi="Arial" w:cs="Arial"/>
          <w:b/>
        </w:rPr>
      </w:pPr>
      <w:r w:rsidRPr="005D09EB">
        <w:rPr>
          <w:rFonts w:ascii="Arial" w:eastAsia="Times New Roman" w:hAnsi="Arial" w:cs="Arial"/>
          <w:lang w:eastAsia="ar-SA"/>
        </w:rPr>
        <w:t xml:space="preserve">Inwestycja zlokalizowana na terenie  </w:t>
      </w:r>
      <w:r w:rsidRPr="005D09EB">
        <w:rPr>
          <w:rFonts w:ascii="Arial" w:eastAsia="Arial" w:hAnsi="Arial" w:cs="Arial"/>
          <w:color w:val="000000"/>
          <w:lang w:eastAsia="ar-SA"/>
        </w:rPr>
        <w:t xml:space="preserve">Centralnego Szpitala Klinicznego MSWiA w Warszawie, </w:t>
      </w:r>
      <w:r w:rsidRPr="005D09EB">
        <w:rPr>
          <w:rFonts w:ascii="Arial" w:eastAsia="Arial" w:hAnsi="Arial" w:cs="Arial"/>
          <w:color w:val="000000"/>
        </w:rPr>
        <w:t>02-507 Warszawa, ul. Wołoska 137,</w:t>
      </w:r>
      <w:r w:rsidRPr="005D09EB">
        <w:rPr>
          <w:rFonts w:ascii="Arial" w:eastAsia="RomanS" w:hAnsi="Arial" w:cs="Arial"/>
          <w:b/>
          <w:bCs/>
          <w:lang w:eastAsia="ar-SA"/>
        </w:rPr>
        <w:t xml:space="preserve"> </w:t>
      </w:r>
      <w:r w:rsidRPr="005D09EB">
        <w:rPr>
          <w:rFonts w:ascii="Arial" w:eastAsia="RomanS" w:hAnsi="Arial" w:cs="Arial"/>
          <w:lang w:eastAsia="ar-SA"/>
        </w:rPr>
        <w:t xml:space="preserve"> </w:t>
      </w:r>
      <w:r w:rsidRPr="005D09EB">
        <w:rPr>
          <w:rFonts w:ascii="Arial" w:hAnsi="Arial" w:cs="Arial"/>
          <w:color w:val="000000"/>
          <w:lang w:eastAsia="ar-SA"/>
        </w:rPr>
        <w:t xml:space="preserve"> działki nr ew. 8/7,  8/9    </w:t>
      </w:r>
      <w:proofErr w:type="spellStart"/>
      <w:r w:rsidRPr="005D09EB">
        <w:rPr>
          <w:rFonts w:ascii="Arial" w:hAnsi="Arial" w:cs="Arial"/>
          <w:color w:val="000000"/>
          <w:lang w:eastAsia="ar-SA"/>
        </w:rPr>
        <w:t>obr</w:t>
      </w:r>
      <w:proofErr w:type="spellEnd"/>
      <w:r w:rsidRPr="005D09EB">
        <w:rPr>
          <w:rFonts w:ascii="Arial" w:hAnsi="Arial" w:cs="Arial"/>
          <w:color w:val="000000"/>
          <w:lang w:eastAsia="ar-SA"/>
        </w:rPr>
        <w:t>. 146505_8.0116.</w:t>
      </w:r>
    </w:p>
    <w:p w:rsidR="0093560C" w:rsidRPr="005D09EB" w:rsidRDefault="0093560C" w:rsidP="005D09EB">
      <w:pPr>
        <w:spacing w:after="0" w:line="240" w:lineRule="auto"/>
        <w:ind w:left="425"/>
        <w:jc w:val="both"/>
        <w:rPr>
          <w:rFonts w:ascii="Arial" w:hAnsi="Arial" w:cs="Arial"/>
          <w:iCs/>
        </w:rPr>
      </w:pPr>
      <w:r w:rsidRPr="005D09EB">
        <w:rPr>
          <w:rFonts w:ascii="Arial" w:hAnsi="Arial" w:cs="Arial"/>
          <w:iCs/>
        </w:rPr>
        <w:t>W ramach projektowanej powierzchni zostaną utworzone działy medyczne (jednostki organizacyjne):</w:t>
      </w:r>
    </w:p>
    <w:p w:rsidR="0093560C" w:rsidRPr="005D09EB" w:rsidRDefault="0093560C" w:rsidP="005D09EB">
      <w:pPr>
        <w:spacing w:after="0" w:line="240" w:lineRule="auto"/>
        <w:ind w:left="709" w:hanging="284"/>
        <w:rPr>
          <w:rFonts w:ascii="Arial" w:hAnsi="Arial" w:cs="Arial"/>
          <w:iCs/>
          <w:color w:val="000000"/>
        </w:rPr>
      </w:pPr>
      <w:r w:rsidRPr="005D09EB">
        <w:rPr>
          <w:rFonts w:ascii="Arial" w:hAnsi="Arial" w:cs="Arial"/>
          <w:iCs/>
        </w:rPr>
        <w:t xml:space="preserve">- </w:t>
      </w:r>
      <w:r w:rsidRPr="005D09EB">
        <w:rPr>
          <w:rFonts w:ascii="Arial" w:hAnsi="Arial" w:cs="Arial"/>
          <w:iCs/>
          <w:color w:val="000000"/>
        </w:rPr>
        <w:t>Pracownia Elektrofizjologii Klinicznej</w:t>
      </w:r>
    </w:p>
    <w:p w:rsidR="0093560C" w:rsidRPr="005D09EB" w:rsidRDefault="0093560C" w:rsidP="005D09EB">
      <w:pPr>
        <w:spacing w:after="0" w:line="240" w:lineRule="auto"/>
        <w:ind w:left="709" w:hanging="284"/>
        <w:rPr>
          <w:rFonts w:ascii="Arial" w:hAnsi="Arial" w:cs="Arial"/>
          <w:iCs/>
          <w:color w:val="000000"/>
        </w:rPr>
      </w:pPr>
      <w:r w:rsidRPr="005D09EB">
        <w:rPr>
          <w:rFonts w:ascii="Arial" w:hAnsi="Arial" w:cs="Arial"/>
          <w:iCs/>
        </w:rPr>
        <w:t>- Pododdział Chorób Wewnętrznych</w:t>
      </w:r>
      <w:r w:rsidRPr="005D09EB">
        <w:rPr>
          <w:rFonts w:ascii="Arial" w:hAnsi="Arial" w:cs="Arial"/>
          <w:iCs/>
          <w:color w:val="000000"/>
        </w:rPr>
        <w:t xml:space="preserve"> (pododdział nastawiony na leczenie pacjentów kardiologicznych ze współistniejącymi chorobami wewnętrznymi).</w:t>
      </w:r>
    </w:p>
    <w:p w:rsidR="0093560C" w:rsidRPr="005D09EB" w:rsidRDefault="0093560C" w:rsidP="0093560C">
      <w:pPr>
        <w:spacing w:after="0" w:line="240" w:lineRule="auto"/>
        <w:ind w:left="425"/>
        <w:rPr>
          <w:rFonts w:ascii="Arial" w:hAnsi="Arial" w:cs="Arial"/>
          <w:shd w:val="clear" w:color="auto" w:fill="FFFFFF"/>
        </w:rPr>
      </w:pPr>
    </w:p>
    <w:p w:rsidR="0093560C" w:rsidRPr="005D09EB" w:rsidRDefault="0093560C" w:rsidP="0093560C">
      <w:pPr>
        <w:pStyle w:val="Akapitzlist"/>
        <w:numPr>
          <w:ilvl w:val="0"/>
          <w:numId w:val="1"/>
        </w:numPr>
        <w:shd w:val="clear" w:color="auto" w:fill="FFFFFF"/>
        <w:spacing w:after="0"/>
        <w:ind w:left="426" w:hanging="426"/>
        <w:rPr>
          <w:rFonts w:ascii="Arial" w:hAnsi="Arial" w:cs="Arial"/>
          <w:shd w:val="clear" w:color="auto" w:fill="FFFFFF"/>
        </w:rPr>
      </w:pPr>
      <w:r w:rsidRPr="005D09EB">
        <w:rPr>
          <w:rFonts w:ascii="Arial" w:eastAsia="Arial" w:hAnsi="Arial" w:cs="Arial"/>
          <w:color w:val="0070C0"/>
          <w:shd w:val="clear" w:color="auto" w:fill="FFFFFF"/>
        </w:rPr>
        <w:t xml:space="preserve"> </w:t>
      </w:r>
      <w:r w:rsidRPr="005D09EB">
        <w:rPr>
          <w:rFonts w:ascii="Arial" w:hAnsi="Arial" w:cs="Arial"/>
          <w:b/>
          <w:shd w:val="clear" w:color="auto" w:fill="FFFFFF"/>
        </w:rPr>
        <w:t>Podstawa opracowania</w:t>
      </w:r>
    </w:p>
    <w:p w:rsidR="0093560C" w:rsidRPr="005D09EB" w:rsidRDefault="0093560C" w:rsidP="0093560C">
      <w:pPr>
        <w:pStyle w:val="Akapitzlist"/>
        <w:numPr>
          <w:ilvl w:val="0"/>
          <w:numId w:val="2"/>
        </w:numPr>
        <w:shd w:val="clear" w:color="auto" w:fill="FFFFFF"/>
        <w:spacing w:after="0"/>
        <w:ind w:left="709" w:hanging="283"/>
        <w:rPr>
          <w:rFonts w:ascii="Arial" w:hAnsi="Arial" w:cs="Arial"/>
          <w:shd w:val="clear" w:color="auto" w:fill="FFFFFF"/>
        </w:rPr>
      </w:pPr>
      <w:r w:rsidRPr="005D09EB">
        <w:rPr>
          <w:rFonts w:ascii="Arial" w:hAnsi="Arial" w:cs="Arial"/>
          <w:shd w:val="clear" w:color="auto" w:fill="FFFFFF"/>
        </w:rPr>
        <w:t>projekt funkcjonalno użytkowy –</w:t>
      </w:r>
      <w:r w:rsidR="00804EF9" w:rsidRPr="005D09EB">
        <w:rPr>
          <w:rFonts w:ascii="Arial" w:hAnsi="Arial" w:cs="Arial"/>
          <w:shd w:val="clear" w:color="auto" w:fill="FFFFFF"/>
        </w:rPr>
        <w:t xml:space="preserve"> </w:t>
      </w:r>
      <w:r w:rsidRPr="005D09EB">
        <w:rPr>
          <w:rFonts w:ascii="Arial" w:hAnsi="Arial" w:cs="Arial"/>
          <w:shd w:val="clear" w:color="auto" w:fill="FFFFFF"/>
        </w:rPr>
        <w:t>rzut IX piętra</w:t>
      </w:r>
      <w:r w:rsidR="00804EF9" w:rsidRPr="005D09EB">
        <w:rPr>
          <w:rFonts w:ascii="Arial" w:hAnsi="Arial" w:cs="Arial"/>
          <w:shd w:val="clear" w:color="auto" w:fill="FFFFFF"/>
        </w:rPr>
        <w:t xml:space="preserve"> (Projekt architektoniczny)</w:t>
      </w:r>
    </w:p>
    <w:p w:rsidR="0093560C" w:rsidRPr="005D09EB" w:rsidRDefault="0093560C" w:rsidP="0093560C">
      <w:pPr>
        <w:pStyle w:val="Akapitzlist"/>
        <w:numPr>
          <w:ilvl w:val="0"/>
          <w:numId w:val="2"/>
        </w:numPr>
        <w:shd w:val="clear" w:color="auto" w:fill="FFFFFF"/>
        <w:spacing w:after="0"/>
        <w:ind w:left="709" w:hanging="283"/>
        <w:rPr>
          <w:rFonts w:ascii="Arial" w:hAnsi="Arial" w:cs="Arial"/>
          <w:shd w:val="clear" w:color="auto" w:fill="FFFFFF"/>
        </w:rPr>
      </w:pPr>
      <w:r w:rsidRPr="005D09EB">
        <w:rPr>
          <w:rFonts w:ascii="Arial" w:hAnsi="Arial" w:cs="Arial"/>
          <w:shd w:val="clear" w:color="auto" w:fill="FFFFFF"/>
        </w:rPr>
        <w:t>przebudowa –</w:t>
      </w:r>
      <w:r w:rsidR="00804EF9" w:rsidRPr="005D09EB">
        <w:rPr>
          <w:rFonts w:ascii="Arial" w:hAnsi="Arial" w:cs="Arial"/>
          <w:shd w:val="clear" w:color="auto" w:fill="FFFFFF"/>
        </w:rPr>
        <w:t xml:space="preserve"> </w:t>
      </w:r>
      <w:r w:rsidRPr="005D09EB">
        <w:rPr>
          <w:rFonts w:ascii="Arial" w:hAnsi="Arial" w:cs="Arial"/>
          <w:shd w:val="clear" w:color="auto" w:fill="FFFFFF"/>
        </w:rPr>
        <w:t>rzut IX piętra</w:t>
      </w:r>
      <w:r w:rsidR="00804EF9" w:rsidRPr="005D09EB">
        <w:rPr>
          <w:rFonts w:ascii="Arial" w:hAnsi="Arial" w:cs="Arial"/>
          <w:shd w:val="clear" w:color="auto" w:fill="FFFFFF"/>
        </w:rPr>
        <w:t xml:space="preserve"> (projekt architektoniczny)</w:t>
      </w:r>
    </w:p>
    <w:p w:rsidR="0093560C" w:rsidRPr="005D09EB" w:rsidRDefault="0093560C" w:rsidP="0093560C">
      <w:pPr>
        <w:pStyle w:val="Akapitzlist"/>
        <w:numPr>
          <w:ilvl w:val="0"/>
          <w:numId w:val="2"/>
        </w:numPr>
        <w:shd w:val="clear" w:color="auto" w:fill="FFFFFF"/>
        <w:spacing w:after="0"/>
        <w:ind w:left="709" w:hanging="283"/>
        <w:rPr>
          <w:rFonts w:ascii="Arial" w:hAnsi="Arial" w:cs="Arial"/>
          <w:shd w:val="clear" w:color="auto" w:fill="FFFFFF"/>
        </w:rPr>
      </w:pPr>
      <w:r w:rsidRPr="005D09EB">
        <w:rPr>
          <w:rFonts w:ascii="Arial" w:hAnsi="Arial" w:cs="Arial"/>
          <w:shd w:val="clear" w:color="auto" w:fill="FFFFFF"/>
        </w:rPr>
        <w:t>ZAŁĄCZNIK NR 1 - Program funkcjonalno użytkowy (PFU)</w:t>
      </w:r>
    </w:p>
    <w:p w:rsidR="0093560C" w:rsidRPr="005D09EB" w:rsidRDefault="0093560C" w:rsidP="0093560C">
      <w:pPr>
        <w:pStyle w:val="Akapitzlist"/>
        <w:numPr>
          <w:ilvl w:val="0"/>
          <w:numId w:val="2"/>
        </w:numPr>
        <w:shd w:val="clear" w:color="auto" w:fill="FFFFFF"/>
        <w:spacing w:after="0"/>
        <w:ind w:left="709" w:hanging="283"/>
        <w:rPr>
          <w:rFonts w:ascii="Arial" w:hAnsi="Arial" w:cs="Arial"/>
          <w:shd w:val="clear" w:color="auto" w:fill="FFFFFF"/>
        </w:rPr>
      </w:pPr>
      <w:r w:rsidRPr="005D09EB">
        <w:rPr>
          <w:rFonts w:ascii="Arial" w:hAnsi="Arial" w:cs="Arial"/>
          <w:shd w:val="clear" w:color="auto" w:fill="FFFFFF"/>
        </w:rPr>
        <w:t xml:space="preserve">Inwentaryzacja </w:t>
      </w:r>
    </w:p>
    <w:p w:rsidR="0093560C" w:rsidRDefault="0093560C" w:rsidP="0093560C">
      <w:pPr>
        <w:pStyle w:val="Akapitzlist"/>
        <w:numPr>
          <w:ilvl w:val="0"/>
          <w:numId w:val="2"/>
        </w:numPr>
        <w:shd w:val="clear" w:color="auto" w:fill="FFFFFF"/>
        <w:spacing w:after="0"/>
        <w:ind w:left="709" w:hanging="283"/>
        <w:rPr>
          <w:rFonts w:ascii="Arial" w:hAnsi="Arial" w:cs="Arial"/>
          <w:shd w:val="clear" w:color="auto" w:fill="FFFFFF"/>
        </w:rPr>
      </w:pPr>
      <w:r w:rsidRPr="005D09EB">
        <w:rPr>
          <w:rFonts w:ascii="Arial" w:hAnsi="Arial" w:cs="Arial"/>
          <w:shd w:val="clear" w:color="auto" w:fill="FFFFFF"/>
        </w:rPr>
        <w:t>uzgodnienia z przedstawicielami Inwestora</w:t>
      </w:r>
    </w:p>
    <w:p w:rsidR="004315D1" w:rsidRPr="005D09EB" w:rsidRDefault="004315D1" w:rsidP="0093560C">
      <w:pPr>
        <w:pStyle w:val="Akapitzlist"/>
        <w:numPr>
          <w:ilvl w:val="0"/>
          <w:numId w:val="2"/>
        </w:numPr>
        <w:shd w:val="clear" w:color="auto" w:fill="FFFFFF"/>
        <w:spacing w:after="0"/>
        <w:ind w:left="709" w:hanging="283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>Projekt Wykonawczy – Instalacje Teletechniczne – ETAP I przebudowy</w:t>
      </w:r>
    </w:p>
    <w:p w:rsidR="0093560C" w:rsidRPr="005D09EB" w:rsidRDefault="0093560C" w:rsidP="0093560C">
      <w:pPr>
        <w:pStyle w:val="Akapitzlist"/>
        <w:shd w:val="clear" w:color="auto" w:fill="FFFFFF"/>
        <w:spacing w:after="0"/>
        <w:rPr>
          <w:rFonts w:ascii="Arial" w:hAnsi="Arial" w:cs="Arial"/>
        </w:rPr>
      </w:pPr>
    </w:p>
    <w:p w:rsidR="0093560C" w:rsidRPr="005D09EB" w:rsidRDefault="0093560C" w:rsidP="0093560C">
      <w:pPr>
        <w:pStyle w:val="Akapitzlist"/>
        <w:numPr>
          <w:ilvl w:val="0"/>
          <w:numId w:val="1"/>
        </w:numPr>
        <w:shd w:val="clear" w:color="auto" w:fill="FFFFFF"/>
        <w:spacing w:after="0"/>
        <w:ind w:left="426" w:hanging="426"/>
        <w:rPr>
          <w:rFonts w:ascii="Arial" w:hAnsi="Arial" w:cs="Arial"/>
        </w:rPr>
      </w:pPr>
      <w:r w:rsidRPr="005D09EB">
        <w:rPr>
          <w:rFonts w:ascii="Arial" w:hAnsi="Arial" w:cs="Arial"/>
          <w:b/>
        </w:rPr>
        <w:t>Akty normatywne</w:t>
      </w:r>
    </w:p>
    <w:p w:rsidR="0093560C" w:rsidRPr="005D09EB" w:rsidRDefault="0093560C" w:rsidP="0093560C">
      <w:pPr>
        <w:shd w:val="clear" w:color="auto" w:fill="FFFFFF"/>
        <w:spacing w:after="0"/>
        <w:ind w:left="426"/>
        <w:rPr>
          <w:rFonts w:ascii="Arial" w:hAnsi="Arial" w:cs="Arial"/>
        </w:rPr>
      </w:pPr>
      <w:r w:rsidRPr="005D09EB">
        <w:rPr>
          <w:rFonts w:ascii="Arial" w:hAnsi="Arial" w:cs="Arial"/>
        </w:rPr>
        <w:t>Projekt wykonano w oparciu o następujące przepisy:</w:t>
      </w:r>
    </w:p>
    <w:p w:rsidR="0093560C" w:rsidRPr="005D09EB" w:rsidRDefault="0093560C" w:rsidP="0093560C">
      <w:pPr>
        <w:pStyle w:val="Akapitzlist"/>
        <w:numPr>
          <w:ilvl w:val="0"/>
          <w:numId w:val="2"/>
        </w:numPr>
        <w:shd w:val="clear" w:color="auto" w:fill="FFFFFF"/>
        <w:spacing w:after="0"/>
        <w:ind w:left="709" w:hanging="283"/>
        <w:rPr>
          <w:rFonts w:ascii="Arial" w:eastAsia="Times New Roman" w:hAnsi="Arial" w:cs="Arial"/>
          <w:lang w:eastAsia="pl-PL"/>
        </w:rPr>
      </w:pPr>
      <w:r w:rsidRPr="005D09EB">
        <w:rPr>
          <w:rFonts w:ascii="Arial" w:hAnsi="Arial" w:cs="Arial"/>
        </w:rPr>
        <w:t xml:space="preserve">Rozporządzenie Ministra Infrastruktury z dnia 10 grudnia 2010 </w:t>
      </w:r>
      <w:r w:rsidRPr="005D09EB">
        <w:rPr>
          <w:rFonts w:ascii="Arial" w:eastAsia="Times New Roman" w:hAnsi="Arial" w:cs="Arial"/>
          <w:lang w:eastAsia="pl-PL"/>
        </w:rPr>
        <w:t xml:space="preserve">zmieniające rozporządzenie </w:t>
      </w:r>
    </w:p>
    <w:p w:rsidR="0093560C" w:rsidRPr="005D09EB" w:rsidRDefault="0093560C" w:rsidP="0093560C">
      <w:pPr>
        <w:pStyle w:val="Akapitzlist"/>
        <w:shd w:val="clear" w:color="auto" w:fill="FFFFFF"/>
        <w:spacing w:after="0"/>
        <w:ind w:left="709" w:hanging="1"/>
        <w:rPr>
          <w:rFonts w:ascii="Arial" w:eastAsia="Times New Roman" w:hAnsi="Arial" w:cs="Arial"/>
          <w:lang w:eastAsia="pl-PL"/>
        </w:rPr>
      </w:pPr>
      <w:r w:rsidRPr="005D09EB">
        <w:rPr>
          <w:rFonts w:ascii="Arial" w:eastAsia="Times New Roman" w:hAnsi="Arial" w:cs="Arial"/>
          <w:lang w:eastAsia="pl-PL"/>
        </w:rPr>
        <w:t xml:space="preserve">w sprawie warunków technicznych, jakim powinny odpowiadać budynki i ich usytuowanie </w:t>
      </w:r>
    </w:p>
    <w:p w:rsidR="0093560C" w:rsidRPr="005D09EB" w:rsidRDefault="0093560C" w:rsidP="0093560C">
      <w:pPr>
        <w:pStyle w:val="Akapitzlist"/>
        <w:shd w:val="clear" w:color="auto" w:fill="FFFFFF"/>
        <w:spacing w:after="0"/>
        <w:ind w:left="709" w:hanging="1"/>
        <w:rPr>
          <w:rFonts w:ascii="Arial" w:hAnsi="Arial" w:cs="Arial"/>
        </w:rPr>
      </w:pPr>
      <w:r w:rsidRPr="005D09EB">
        <w:rPr>
          <w:rFonts w:ascii="Arial" w:eastAsia="Times New Roman" w:hAnsi="Arial" w:cs="Arial"/>
          <w:lang w:eastAsia="pl-PL"/>
        </w:rPr>
        <w:t>(Dz. U. Nr 239, poz. 1597)</w:t>
      </w:r>
    </w:p>
    <w:p w:rsidR="0093560C" w:rsidRPr="005D09EB" w:rsidRDefault="0093560C" w:rsidP="0093560C">
      <w:pPr>
        <w:pStyle w:val="Akapitzlist"/>
        <w:numPr>
          <w:ilvl w:val="0"/>
          <w:numId w:val="2"/>
        </w:numPr>
        <w:shd w:val="clear" w:color="auto" w:fill="FFFFFF"/>
        <w:spacing w:after="0"/>
        <w:ind w:left="709" w:hanging="283"/>
        <w:rPr>
          <w:rFonts w:ascii="Arial" w:hAnsi="Arial" w:cs="Arial"/>
        </w:rPr>
      </w:pPr>
      <w:r w:rsidRPr="005D09EB">
        <w:rPr>
          <w:rFonts w:ascii="Arial" w:hAnsi="Arial" w:cs="Arial"/>
        </w:rPr>
        <w:t xml:space="preserve">Rozporządzenie Ministra Zdrowia z dnia 29 czerwca 2012 w sprawie szczegółowych wymagań, </w:t>
      </w:r>
    </w:p>
    <w:p w:rsidR="0093560C" w:rsidRPr="005D09EB" w:rsidRDefault="0093560C" w:rsidP="0093560C">
      <w:pPr>
        <w:pStyle w:val="Akapitzlist"/>
        <w:shd w:val="clear" w:color="auto" w:fill="FFFFFF"/>
        <w:spacing w:after="0"/>
        <w:ind w:left="709"/>
        <w:rPr>
          <w:rFonts w:ascii="Arial" w:hAnsi="Arial" w:cs="Arial"/>
        </w:rPr>
      </w:pPr>
      <w:r w:rsidRPr="005D09EB">
        <w:rPr>
          <w:rFonts w:ascii="Arial" w:hAnsi="Arial" w:cs="Arial"/>
        </w:rPr>
        <w:t xml:space="preserve">jakim powinny odpowiadać pomieszczenia i urządzenia podmiotu wykonującego działalność </w:t>
      </w:r>
    </w:p>
    <w:p w:rsidR="0093560C" w:rsidRPr="005D09EB" w:rsidRDefault="0093560C" w:rsidP="0093560C">
      <w:pPr>
        <w:pStyle w:val="Akapitzlist"/>
        <w:shd w:val="clear" w:color="auto" w:fill="FFFFFF"/>
        <w:spacing w:after="0"/>
        <w:ind w:left="709"/>
        <w:rPr>
          <w:rFonts w:ascii="Arial" w:hAnsi="Arial" w:cs="Arial"/>
        </w:rPr>
      </w:pPr>
      <w:r w:rsidRPr="005D09EB">
        <w:rPr>
          <w:rFonts w:ascii="Arial" w:hAnsi="Arial" w:cs="Arial"/>
        </w:rPr>
        <w:t>leczniczą (</w:t>
      </w:r>
      <w:proofErr w:type="spellStart"/>
      <w:r w:rsidRPr="005D09EB">
        <w:rPr>
          <w:rFonts w:ascii="Arial" w:hAnsi="Arial" w:cs="Arial"/>
        </w:rPr>
        <w:t>Dz.U</w:t>
      </w:r>
      <w:proofErr w:type="spellEnd"/>
      <w:r w:rsidRPr="005D09EB">
        <w:rPr>
          <w:rFonts w:ascii="Arial" w:hAnsi="Arial" w:cs="Arial"/>
        </w:rPr>
        <w:t>. poz. 739)</w:t>
      </w:r>
      <w:r w:rsidRPr="005D09EB">
        <w:rPr>
          <w:rFonts w:ascii="Arial" w:hAnsi="Arial" w:cs="Arial"/>
        </w:rPr>
        <w:tab/>
      </w:r>
    </w:p>
    <w:p w:rsidR="0093560C" w:rsidRPr="005D09EB" w:rsidRDefault="0093560C" w:rsidP="0093560C">
      <w:pPr>
        <w:pStyle w:val="Akapitzlist"/>
        <w:numPr>
          <w:ilvl w:val="0"/>
          <w:numId w:val="2"/>
        </w:numPr>
        <w:shd w:val="clear" w:color="auto" w:fill="FFFFFF"/>
        <w:spacing w:after="0"/>
        <w:ind w:left="709" w:hanging="283"/>
        <w:rPr>
          <w:rFonts w:ascii="Arial" w:hAnsi="Arial" w:cs="Arial"/>
        </w:rPr>
      </w:pPr>
      <w:r w:rsidRPr="005D09EB">
        <w:rPr>
          <w:rFonts w:ascii="Arial" w:hAnsi="Arial" w:cs="Arial"/>
        </w:rPr>
        <w:t>Aktualnie obowiązujące normy i przepisy w zakresie instalacji teletechnicznych</w:t>
      </w:r>
      <w:r w:rsidR="00E72DFD" w:rsidRPr="005D09EB">
        <w:rPr>
          <w:rFonts w:ascii="Arial" w:hAnsi="Arial" w:cs="Arial"/>
        </w:rPr>
        <w:t>.</w:t>
      </w:r>
    </w:p>
    <w:p w:rsidR="0093560C" w:rsidRPr="005D09EB" w:rsidRDefault="0093560C" w:rsidP="0093560C">
      <w:pPr>
        <w:pStyle w:val="Akapitzlist"/>
        <w:shd w:val="clear" w:color="auto" w:fill="FFFFFF"/>
        <w:spacing w:after="0"/>
        <w:ind w:left="709"/>
        <w:rPr>
          <w:rFonts w:ascii="Arial" w:hAnsi="Arial" w:cs="Arial"/>
        </w:rPr>
      </w:pPr>
    </w:p>
    <w:p w:rsidR="0093560C" w:rsidRPr="005D09EB" w:rsidRDefault="0093560C" w:rsidP="0093560C">
      <w:pPr>
        <w:pStyle w:val="Akapitzlist"/>
        <w:numPr>
          <w:ilvl w:val="0"/>
          <w:numId w:val="1"/>
        </w:numPr>
        <w:spacing w:after="0"/>
        <w:rPr>
          <w:rFonts w:ascii="Arial" w:hAnsi="Arial" w:cs="Arial"/>
          <w:b/>
        </w:rPr>
      </w:pPr>
      <w:r w:rsidRPr="005D09EB">
        <w:rPr>
          <w:rFonts w:ascii="Arial" w:hAnsi="Arial" w:cs="Arial"/>
          <w:b/>
        </w:rPr>
        <w:t>Stan obecny</w:t>
      </w:r>
    </w:p>
    <w:p w:rsidR="00E72DFD" w:rsidRPr="005D09EB" w:rsidRDefault="00E72DFD" w:rsidP="005D09EB">
      <w:pPr>
        <w:widowControl w:val="0"/>
        <w:tabs>
          <w:tab w:val="left" w:pos="651"/>
        </w:tabs>
        <w:spacing w:after="0" w:line="240" w:lineRule="auto"/>
        <w:ind w:left="425" w:right="17"/>
        <w:jc w:val="both"/>
        <w:rPr>
          <w:rFonts w:ascii="Arial" w:hAnsi="Arial" w:cs="Arial"/>
        </w:rPr>
      </w:pPr>
      <w:r w:rsidRPr="005D09EB">
        <w:rPr>
          <w:rFonts w:ascii="Arial" w:hAnsi="Arial" w:cs="Arial"/>
        </w:rPr>
        <w:t xml:space="preserve">Opracowywany pawilon główny jest częścią istniejącego szpitala Centralnego Szpitala Klinicznego MSWiA w Warszawie, od strony południowej połączony z segmentem „A” istniejącego szpitala w jego szczytowej elewacji, od strony zachodniej poprzez łącznik „Ł-2” wzniesiony na wysokości I piętra z segmentem „E” natomiast docelowo od strony wschodniej z budowanym budynkiem administracyjno-garażowym wraz z lądowiskiem na wysokości parteru, III i V piętra. </w:t>
      </w:r>
    </w:p>
    <w:p w:rsidR="00E72DFD" w:rsidRPr="005D09EB" w:rsidRDefault="00E72DFD" w:rsidP="005D09EB">
      <w:pPr>
        <w:widowControl w:val="0"/>
        <w:tabs>
          <w:tab w:val="left" w:pos="651"/>
        </w:tabs>
        <w:spacing w:after="0" w:line="240" w:lineRule="auto"/>
        <w:ind w:left="425" w:right="17"/>
        <w:jc w:val="both"/>
        <w:rPr>
          <w:rFonts w:ascii="Arial" w:hAnsi="Arial" w:cs="Arial"/>
        </w:rPr>
      </w:pPr>
      <w:r w:rsidRPr="005D09EB">
        <w:rPr>
          <w:rFonts w:ascii="Arial" w:hAnsi="Arial" w:cs="Arial"/>
        </w:rPr>
        <w:t>Budynek posiada jedenaście kondygnacji nadziemnych i jedną podziemną.</w:t>
      </w:r>
    </w:p>
    <w:p w:rsidR="00E72DFD" w:rsidRPr="005D09EB" w:rsidRDefault="003654A1" w:rsidP="005D09EB">
      <w:pPr>
        <w:widowControl w:val="0"/>
        <w:spacing w:after="0" w:line="240" w:lineRule="auto"/>
        <w:ind w:left="426"/>
        <w:jc w:val="both"/>
        <w:rPr>
          <w:rFonts w:ascii="Arial" w:hAnsi="Arial" w:cs="Arial"/>
        </w:rPr>
      </w:pPr>
      <w:r w:rsidRPr="005D09EB">
        <w:rPr>
          <w:rFonts w:ascii="Arial" w:hAnsi="Arial" w:cs="Arial"/>
          <w:bCs/>
        </w:rPr>
        <w:t xml:space="preserve">Opracowanie obejmuje </w:t>
      </w:r>
      <w:r w:rsidR="00E72DFD" w:rsidRPr="005D09EB">
        <w:rPr>
          <w:rFonts w:ascii="Arial" w:hAnsi="Arial" w:cs="Arial"/>
          <w:bCs/>
        </w:rPr>
        <w:t xml:space="preserve">IX piętro:   </w:t>
      </w:r>
      <w:r w:rsidR="00E72DFD" w:rsidRPr="005D09EB">
        <w:rPr>
          <w:rFonts w:ascii="Arial" w:hAnsi="Arial" w:cs="Arial"/>
        </w:rPr>
        <w:t>pow. użytkowa ≈ 1039 m2 - pomie</w:t>
      </w:r>
      <w:r w:rsidRPr="005D09EB">
        <w:rPr>
          <w:rFonts w:ascii="Arial" w:hAnsi="Arial" w:cs="Arial"/>
        </w:rPr>
        <w:t>szczenia biurowe administracji.</w:t>
      </w:r>
    </w:p>
    <w:p w:rsidR="003654A1" w:rsidRDefault="003654A1" w:rsidP="00E72DFD">
      <w:pPr>
        <w:widowControl w:val="0"/>
        <w:tabs>
          <w:tab w:val="left" w:pos="651"/>
        </w:tabs>
        <w:spacing w:after="0" w:line="240" w:lineRule="auto"/>
        <w:ind w:left="425" w:right="17"/>
        <w:jc w:val="both"/>
        <w:rPr>
          <w:rFonts w:ascii="Arial" w:hAnsi="Arial" w:cs="Arial"/>
        </w:rPr>
      </w:pPr>
    </w:p>
    <w:p w:rsidR="005D09EB" w:rsidRPr="005D09EB" w:rsidRDefault="005D09EB" w:rsidP="00E72DFD">
      <w:pPr>
        <w:widowControl w:val="0"/>
        <w:tabs>
          <w:tab w:val="left" w:pos="651"/>
        </w:tabs>
        <w:spacing w:after="0" w:line="240" w:lineRule="auto"/>
        <w:ind w:left="425" w:right="17"/>
        <w:jc w:val="both"/>
        <w:rPr>
          <w:rFonts w:ascii="Arial" w:hAnsi="Arial" w:cs="Arial"/>
        </w:rPr>
      </w:pPr>
    </w:p>
    <w:p w:rsidR="00E72DFD" w:rsidRPr="005D09EB" w:rsidRDefault="00E72DFD" w:rsidP="00E72DFD">
      <w:pPr>
        <w:widowControl w:val="0"/>
        <w:tabs>
          <w:tab w:val="left" w:pos="651"/>
        </w:tabs>
        <w:spacing w:after="0" w:line="240" w:lineRule="auto"/>
        <w:ind w:left="425" w:right="17"/>
        <w:jc w:val="both"/>
        <w:rPr>
          <w:rFonts w:ascii="Arial" w:hAnsi="Arial" w:cs="Arial"/>
        </w:rPr>
      </w:pPr>
      <w:r w:rsidRPr="005D09EB">
        <w:rPr>
          <w:rFonts w:ascii="Arial" w:hAnsi="Arial" w:cs="Arial"/>
        </w:rPr>
        <w:t>IX piętro jest wyposażone w następujące instalacje teletechniczne:</w:t>
      </w:r>
    </w:p>
    <w:p w:rsidR="00E72DFD" w:rsidRPr="005D09EB" w:rsidRDefault="00E72DFD" w:rsidP="00E72DFD">
      <w:pPr>
        <w:pStyle w:val="21"/>
        <w:shd w:val="clear" w:color="auto" w:fill="auto"/>
        <w:spacing w:before="0" w:line="240" w:lineRule="auto"/>
        <w:ind w:left="822" w:firstLine="0"/>
        <w:jc w:val="both"/>
        <w:rPr>
          <w:rStyle w:val="2"/>
          <w:color w:val="000000"/>
          <w:sz w:val="22"/>
          <w:szCs w:val="22"/>
        </w:rPr>
      </w:pPr>
    </w:p>
    <w:p w:rsidR="00E72DFD" w:rsidRPr="005D09EB" w:rsidRDefault="00D37571" w:rsidP="005D09EB">
      <w:pPr>
        <w:pStyle w:val="21"/>
        <w:shd w:val="clear" w:color="auto" w:fill="auto"/>
        <w:spacing w:before="0" w:line="240" w:lineRule="auto"/>
        <w:ind w:left="822" w:firstLine="0"/>
        <w:jc w:val="both"/>
        <w:rPr>
          <w:rStyle w:val="2"/>
          <w:color w:val="000000"/>
          <w:sz w:val="22"/>
          <w:szCs w:val="22"/>
        </w:rPr>
      </w:pPr>
      <w:r w:rsidRPr="005D09EB">
        <w:rPr>
          <w:rStyle w:val="2"/>
          <w:color w:val="000000"/>
          <w:sz w:val="22"/>
          <w:szCs w:val="22"/>
        </w:rPr>
        <w:t xml:space="preserve"> -i</w:t>
      </w:r>
      <w:r w:rsidR="00E72DFD" w:rsidRPr="005D09EB">
        <w:rPr>
          <w:rStyle w:val="2"/>
          <w:color w:val="000000"/>
          <w:sz w:val="22"/>
          <w:szCs w:val="22"/>
        </w:rPr>
        <w:t>nstalacja wykrywania pożaru SAP</w:t>
      </w:r>
      <w:r w:rsidR="006361AC" w:rsidRPr="005D09EB">
        <w:rPr>
          <w:rStyle w:val="2"/>
          <w:color w:val="000000"/>
          <w:sz w:val="22"/>
          <w:szCs w:val="22"/>
        </w:rPr>
        <w:t>,</w:t>
      </w:r>
    </w:p>
    <w:p w:rsidR="00E72DFD" w:rsidRPr="005D09EB" w:rsidRDefault="00D37571" w:rsidP="005D09EB">
      <w:pPr>
        <w:pStyle w:val="21"/>
        <w:shd w:val="clear" w:color="auto" w:fill="auto"/>
        <w:spacing w:before="0" w:line="240" w:lineRule="auto"/>
        <w:ind w:left="822" w:firstLine="0"/>
        <w:jc w:val="both"/>
        <w:rPr>
          <w:rStyle w:val="2"/>
          <w:color w:val="000000"/>
          <w:sz w:val="22"/>
          <w:szCs w:val="22"/>
        </w:rPr>
      </w:pPr>
      <w:r w:rsidRPr="005D09EB">
        <w:rPr>
          <w:rStyle w:val="2"/>
          <w:color w:val="000000"/>
          <w:sz w:val="22"/>
          <w:szCs w:val="22"/>
        </w:rPr>
        <w:t xml:space="preserve">- </w:t>
      </w:r>
      <w:r w:rsidR="00E72DFD" w:rsidRPr="005D09EB">
        <w:rPr>
          <w:rStyle w:val="2"/>
          <w:color w:val="000000"/>
          <w:sz w:val="22"/>
          <w:szCs w:val="22"/>
        </w:rPr>
        <w:t>instalacja</w:t>
      </w:r>
      <w:r w:rsidR="006361AC" w:rsidRPr="005D09EB">
        <w:rPr>
          <w:rStyle w:val="2"/>
          <w:color w:val="000000"/>
          <w:sz w:val="22"/>
          <w:szCs w:val="22"/>
        </w:rPr>
        <w:t xml:space="preserve"> oddymiania,</w:t>
      </w:r>
    </w:p>
    <w:p w:rsidR="00E72DFD" w:rsidRPr="005D09EB" w:rsidRDefault="00D37571" w:rsidP="005D09EB">
      <w:pPr>
        <w:pStyle w:val="21"/>
        <w:shd w:val="clear" w:color="auto" w:fill="auto"/>
        <w:spacing w:before="0" w:line="240" w:lineRule="auto"/>
        <w:ind w:left="822" w:firstLine="0"/>
        <w:jc w:val="both"/>
        <w:rPr>
          <w:sz w:val="22"/>
          <w:szCs w:val="22"/>
        </w:rPr>
      </w:pPr>
      <w:r w:rsidRPr="005D09EB">
        <w:rPr>
          <w:rStyle w:val="2"/>
          <w:color w:val="000000"/>
          <w:sz w:val="22"/>
          <w:szCs w:val="22"/>
        </w:rPr>
        <w:t xml:space="preserve">- </w:t>
      </w:r>
      <w:r w:rsidR="00E72DFD" w:rsidRPr="005D09EB">
        <w:rPr>
          <w:rStyle w:val="2"/>
          <w:color w:val="000000"/>
          <w:sz w:val="22"/>
          <w:szCs w:val="22"/>
        </w:rPr>
        <w:t>dźwiękowy system ostrzegania DSO</w:t>
      </w:r>
      <w:r w:rsidR="006361AC" w:rsidRPr="005D09EB">
        <w:rPr>
          <w:rStyle w:val="2"/>
          <w:color w:val="000000"/>
          <w:sz w:val="22"/>
          <w:szCs w:val="22"/>
        </w:rPr>
        <w:t>,</w:t>
      </w:r>
    </w:p>
    <w:p w:rsidR="00E72DFD" w:rsidRPr="005D09EB" w:rsidRDefault="00D37571" w:rsidP="005D09EB">
      <w:pPr>
        <w:pStyle w:val="21"/>
        <w:shd w:val="clear" w:color="auto" w:fill="auto"/>
        <w:spacing w:before="0" w:line="240" w:lineRule="auto"/>
        <w:ind w:left="822" w:firstLine="0"/>
        <w:rPr>
          <w:rStyle w:val="2"/>
          <w:color w:val="000000"/>
          <w:sz w:val="22"/>
          <w:szCs w:val="22"/>
        </w:rPr>
      </w:pPr>
      <w:r w:rsidRPr="005D09EB">
        <w:rPr>
          <w:rStyle w:val="2"/>
          <w:color w:val="000000"/>
          <w:sz w:val="22"/>
          <w:szCs w:val="22"/>
        </w:rPr>
        <w:t xml:space="preserve">- </w:t>
      </w:r>
      <w:r w:rsidR="00E72DFD" w:rsidRPr="005D09EB">
        <w:rPr>
          <w:rStyle w:val="2"/>
          <w:color w:val="000000"/>
          <w:sz w:val="22"/>
          <w:szCs w:val="22"/>
        </w:rPr>
        <w:t xml:space="preserve">system sygnalizacji napadu i włamania </w:t>
      </w:r>
      <w:proofErr w:type="spellStart"/>
      <w:r w:rsidR="00E72DFD" w:rsidRPr="005D09EB">
        <w:rPr>
          <w:rStyle w:val="2"/>
          <w:color w:val="000000"/>
          <w:sz w:val="22"/>
          <w:szCs w:val="22"/>
        </w:rPr>
        <w:t>SSWiN</w:t>
      </w:r>
      <w:proofErr w:type="spellEnd"/>
      <w:r w:rsidR="006361AC" w:rsidRPr="005D09EB">
        <w:rPr>
          <w:rStyle w:val="2"/>
          <w:color w:val="000000"/>
          <w:sz w:val="22"/>
          <w:szCs w:val="22"/>
        </w:rPr>
        <w:t>,</w:t>
      </w:r>
    </w:p>
    <w:p w:rsidR="00E72DFD" w:rsidRPr="005D09EB" w:rsidRDefault="00D37571" w:rsidP="005D09EB">
      <w:pPr>
        <w:pStyle w:val="21"/>
        <w:shd w:val="clear" w:color="auto" w:fill="auto"/>
        <w:spacing w:before="0" w:line="240" w:lineRule="auto"/>
        <w:ind w:left="822" w:firstLine="0"/>
        <w:rPr>
          <w:rStyle w:val="2"/>
          <w:color w:val="000000"/>
          <w:sz w:val="22"/>
          <w:szCs w:val="22"/>
        </w:rPr>
      </w:pPr>
      <w:r w:rsidRPr="005D09EB">
        <w:rPr>
          <w:rStyle w:val="2"/>
          <w:color w:val="000000"/>
          <w:sz w:val="22"/>
          <w:szCs w:val="22"/>
        </w:rPr>
        <w:t xml:space="preserve">- </w:t>
      </w:r>
      <w:r w:rsidR="00E72DFD" w:rsidRPr="005D09EB">
        <w:rPr>
          <w:rStyle w:val="2"/>
          <w:color w:val="000000"/>
          <w:sz w:val="22"/>
          <w:szCs w:val="22"/>
        </w:rPr>
        <w:t>system kontroli dostępu</w:t>
      </w:r>
      <w:r w:rsidR="003654A1" w:rsidRPr="005D09EB">
        <w:rPr>
          <w:rStyle w:val="2"/>
          <w:color w:val="000000"/>
          <w:sz w:val="22"/>
          <w:szCs w:val="22"/>
        </w:rPr>
        <w:t xml:space="preserve"> KD</w:t>
      </w:r>
      <w:r w:rsidR="006361AC" w:rsidRPr="005D09EB">
        <w:rPr>
          <w:rStyle w:val="2"/>
          <w:color w:val="000000"/>
          <w:sz w:val="22"/>
          <w:szCs w:val="22"/>
        </w:rPr>
        <w:t>,</w:t>
      </w:r>
    </w:p>
    <w:p w:rsidR="00E72DFD" w:rsidRPr="005D09EB" w:rsidRDefault="00D37571" w:rsidP="005D09EB">
      <w:pPr>
        <w:pStyle w:val="21"/>
        <w:shd w:val="clear" w:color="auto" w:fill="auto"/>
        <w:spacing w:before="0" w:line="240" w:lineRule="auto"/>
        <w:ind w:left="822" w:firstLine="0"/>
        <w:rPr>
          <w:rStyle w:val="2"/>
          <w:color w:val="000000"/>
          <w:sz w:val="22"/>
          <w:szCs w:val="22"/>
        </w:rPr>
      </w:pPr>
      <w:r w:rsidRPr="005D09EB">
        <w:rPr>
          <w:rStyle w:val="2"/>
          <w:color w:val="000000"/>
          <w:sz w:val="22"/>
          <w:szCs w:val="22"/>
        </w:rPr>
        <w:t xml:space="preserve">- </w:t>
      </w:r>
      <w:r w:rsidR="00E72DFD" w:rsidRPr="005D09EB">
        <w:rPr>
          <w:rStyle w:val="2"/>
          <w:color w:val="000000"/>
          <w:sz w:val="22"/>
          <w:szCs w:val="22"/>
        </w:rPr>
        <w:t>system monitoringu wizyjnego CCTV</w:t>
      </w:r>
      <w:r w:rsidR="006361AC" w:rsidRPr="005D09EB">
        <w:rPr>
          <w:rStyle w:val="2"/>
          <w:color w:val="000000"/>
          <w:sz w:val="22"/>
          <w:szCs w:val="22"/>
        </w:rPr>
        <w:t>,</w:t>
      </w:r>
    </w:p>
    <w:p w:rsidR="00E72DFD" w:rsidRPr="005D09EB" w:rsidRDefault="00D37571" w:rsidP="005D09EB">
      <w:pPr>
        <w:pStyle w:val="21"/>
        <w:shd w:val="clear" w:color="auto" w:fill="auto"/>
        <w:spacing w:before="0" w:line="240" w:lineRule="auto"/>
        <w:ind w:left="822" w:firstLine="0"/>
        <w:rPr>
          <w:rStyle w:val="2"/>
          <w:color w:val="000000"/>
          <w:sz w:val="22"/>
          <w:szCs w:val="22"/>
        </w:rPr>
      </w:pPr>
      <w:r w:rsidRPr="005D09EB">
        <w:rPr>
          <w:rStyle w:val="2"/>
          <w:color w:val="000000"/>
          <w:sz w:val="22"/>
          <w:szCs w:val="22"/>
        </w:rPr>
        <w:t xml:space="preserve">- </w:t>
      </w:r>
      <w:r w:rsidR="00E72DFD" w:rsidRPr="005D09EB">
        <w:rPr>
          <w:rStyle w:val="2"/>
          <w:color w:val="000000"/>
          <w:sz w:val="22"/>
          <w:szCs w:val="22"/>
        </w:rPr>
        <w:t>system okablowania strukturalnego LAN</w:t>
      </w:r>
      <w:r w:rsidR="006361AC" w:rsidRPr="005D09EB">
        <w:rPr>
          <w:rStyle w:val="2"/>
          <w:color w:val="000000"/>
          <w:sz w:val="22"/>
          <w:szCs w:val="22"/>
        </w:rPr>
        <w:t>,</w:t>
      </w:r>
    </w:p>
    <w:p w:rsidR="00915D90" w:rsidRPr="005D09EB" w:rsidRDefault="00915D90" w:rsidP="005D09EB">
      <w:pPr>
        <w:pStyle w:val="21"/>
        <w:shd w:val="clear" w:color="auto" w:fill="auto"/>
        <w:spacing w:before="0" w:line="240" w:lineRule="auto"/>
        <w:ind w:left="822" w:firstLine="0"/>
        <w:rPr>
          <w:rStyle w:val="2"/>
          <w:color w:val="000000"/>
          <w:sz w:val="22"/>
          <w:szCs w:val="22"/>
        </w:rPr>
      </w:pPr>
      <w:r w:rsidRPr="005D09EB">
        <w:rPr>
          <w:rStyle w:val="2"/>
          <w:color w:val="000000"/>
          <w:sz w:val="22"/>
          <w:szCs w:val="22"/>
        </w:rPr>
        <w:t>- system okablowania telefonicznego,</w:t>
      </w:r>
    </w:p>
    <w:p w:rsidR="00E72DFD" w:rsidRPr="005D09EB" w:rsidRDefault="00D37571" w:rsidP="005D09EB">
      <w:pPr>
        <w:pStyle w:val="21"/>
        <w:shd w:val="clear" w:color="auto" w:fill="auto"/>
        <w:spacing w:before="0" w:line="240" w:lineRule="auto"/>
        <w:ind w:left="822" w:firstLine="0"/>
        <w:rPr>
          <w:rStyle w:val="2"/>
          <w:color w:val="000000"/>
          <w:sz w:val="22"/>
          <w:szCs w:val="22"/>
        </w:rPr>
      </w:pPr>
      <w:r w:rsidRPr="005D09EB">
        <w:rPr>
          <w:rStyle w:val="2"/>
          <w:color w:val="000000"/>
          <w:sz w:val="22"/>
          <w:szCs w:val="22"/>
        </w:rPr>
        <w:t xml:space="preserve">- </w:t>
      </w:r>
      <w:r w:rsidR="003654A1" w:rsidRPr="005D09EB">
        <w:rPr>
          <w:rStyle w:val="2"/>
          <w:color w:val="000000"/>
          <w:sz w:val="22"/>
          <w:szCs w:val="22"/>
        </w:rPr>
        <w:t>system telewizji szpitalnej STS</w:t>
      </w:r>
      <w:r w:rsidR="006361AC" w:rsidRPr="005D09EB">
        <w:rPr>
          <w:rStyle w:val="2"/>
          <w:color w:val="000000"/>
          <w:sz w:val="22"/>
          <w:szCs w:val="22"/>
        </w:rPr>
        <w:t>,</w:t>
      </w:r>
    </w:p>
    <w:p w:rsidR="006361AC" w:rsidRPr="005D09EB" w:rsidRDefault="006361AC" w:rsidP="00E72DFD">
      <w:pPr>
        <w:pStyle w:val="21"/>
        <w:shd w:val="clear" w:color="auto" w:fill="auto"/>
        <w:spacing w:before="0" w:line="240" w:lineRule="auto"/>
        <w:ind w:left="822" w:right="3520" w:firstLine="0"/>
        <w:rPr>
          <w:sz w:val="22"/>
          <w:szCs w:val="22"/>
        </w:rPr>
      </w:pPr>
    </w:p>
    <w:p w:rsidR="002A7C24" w:rsidRDefault="003654A1" w:rsidP="00E72DFD">
      <w:pPr>
        <w:widowControl w:val="0"/>
        <w:tabs>
          <w:tab w:val="left" w:pos="651"/>
        </w:tabs>
        <w:spacing w:after="0" w:line="240" w:lineRule="auto"/>
        <w:ind w:left="425" w:right="17"/>
        <w:jc w:val="both"/>
        <w:rPr>
          <w:rFonts w:ascii="Arial" w:hAnsi="Arial" w:cs="Arial"/>
        </w:rPr>
      </w:pPr>
      <w:r w:rsidRPr="005D09EB">
        <w:rPr>
          <w:rFonts w:ascii="Arial" w:hAnsi="Arial" w:cs="Arial"/>
        </w:rPr>
        <w:t>Prz</w:t>
      </w:r>
      <w:r w:rsidR="002A7C24">
        <w:rPr>
          <w:rFonts w:ascii="Arial" w:hAnsi="Arial" w:cs="Arial"/>
        </w:rPr>
        <w:t>ewiduje się demontaż systemu sygnalizacji włamania i napadu</w:t>
      </w:r>
      <w:r w:rsidR="004315D1">
        <w:rPr>
          <w:rFonts w:ascii="Arial" w:hAnsi="Arial" w:cs="Arial"/>
        </w:rPr>
        <w:t xml:space="preserve"> </w:t>
      </w:r>
      <w:proofErr w:type="spellStart"/>
      <w:r w:rsidR="004315D1">
        <w:rPr>
          <w:rFonts w:ascii="Arial" w:hAnsi="Arial" w:cs="Arial"/>
        </w:rPr>
        <w:t>SSWiN</w:t>
      </w:r>
      <w:proofErr w:type="spellEnd"/>
      <w:r w:rsidR="002A7C24">
        <w:rPr>
          <w:rFonts w:ascii="Arial" w:hAnsi="Arial" w:cs="Arial"/>
        </w:rPr>
        <w:t>.</w:t>
      </w:r>
    </w:p>
    <w:p w:rsidR="002A7C24" w:rsidRDefault="002A7C24" w:rsidP="00E72DFD">
      <w:pPr>
        <w:widowControl w:val="0"/>
        <w:tabs>
          <w:tab w:val="left" w:pos="651"/>
        </w:tabs>
        <w:spacing w:after="0" w:line="240" w:lineRule="auto"/>
        <w:ind w:left="425" w:right="17"/>
        <w:jc w:val="both"/>
        <w:rPr>
          <w:rFonts w:ascii="Arial" w:hAnsi="Arial" w:cs="Arial"/>
        </w:rPr>
      </w:pPr>
      <w:r>
        <w:rPr>
          <w:rFonts w:ascii="Arial" w:hAnsi="Arial" w:cs="Arial"/>
        </w:rPr>
        <w:t>Pozostałe systemy zostaną zmodernizowane (</w:t>
      </w:r>
      <w:r w:rsidR="000B030A" w:rsidRPr="005D09EB">
        <w:rPr>
          <w:rFonts w:ascii="Arial" w:hAnsi="Arial" w:cs="Arial"/>
        </w:rPr>
        <w:t xml:space="preserve">z wyjątkiem systemu oddymiania i </w:t>
      </w:r>
      <w:r>
        <w:rPr>
          <w:rFonts w:ascii="Arial" w:hAnsi="Arial" w:cs="Arial"/>
        </w:rPr>
        <w:t xml:space="preserve">budynkowego systemu </w:t>
      </w:r>
      <w:r w:rsidR="000B030A" w:rsidRPr="005D09EB">
        <w:rPr>
          <w:rFonts w:ascii="Arial" w:hAnsi="Arial" w:cs="Arial"/>
        </w:rPr>
        <w:t>CCTV</w:t>
      </w:r>
      <w:r>
        <w:rPr>
          <w:rFonts w:ascii="Arial" w:hAnsi="Arial" w:cs="Arial"/>
        </w:rPr>
        <w:t>).</w:t>
      </w:r>
    </w:p>
    <w:p w:rsidR="00790391" w:rsidRDefault="002A7C24" w:rsidP="00E72DFD">
      <w:pPr>
        <w:widowControl w:val="0"/>
        <w:tabs>
          <w:tab w:val="left" w:pos="651"/>
        </w:tabs>
        <w:spacing w:after="0" w:line="240" w:lineRule="auto"/>
        <w:ind w:left="425" w:right="17"/>
        <w:jc w:val="both"/>
        <w:rPr>
          <w:rFonts w:ascii="Arial" w:hAnsi="Arial" w:cs="Arial"/>
        </w:rPr>
      </w:pPr>
      <w:r>
        <w:rPr>
          <w:rFonts w:ascii="Arial" w:hAnsi="Arial" w:cs="Arial"/>
        </w:rPr>
        <w:t>Na czas prowadzenia robót budowlanych</w:t>
      </w:r>
      <w:r w:rsidR="00D37571" w:rsidRPr="005D09E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</w:t>
      </w:r>
      <w:r w:rsidR="00D37571" w:rsidRPr="005D09EB">
        <w:rPr>
          <w:rFonts w:ascii="Arial" w:hAnsi="Arial" w:cs="Arial"/>
        </w:rPr>
        <w:t xml:space="preserve">sprzęt, a w szczególności elementy aktywne poszczególnych systemów należy </w:t>
      </w:r>
      <w:r w:rsidR="003654A1" w:rsidRPr="005D09EB">
        <w:rPr>
          <w:rFonts w:ascii="Arial" w:hAnsi="Arial" w:cs="Arial"/>
        </w:rPr>
        <w:t xml:space="preserve">zabezpieczyć do ponownego wykorzystania. </w:t>
      </w:r>
      <w:r w:rsidR="00790391">
        <w:rPr>
          <w:rFonts w:ascii="Arial" w:hAnsi="Arial" w:cs="Arial"/>
        </w:rPr>
        <w:t>Demontowane elementy systemów teletechnicznych nie przewidzianych do dalszego wykorzystania należy przekazać Inwestorowi sporządzając protokół przekazania.</w:t>
      </w:r>
    </w:p>
    <w:p w:rsidR="00E72DFD" w:rsidRPr="005D09EB" w:rsidRDefault="003654A1" w:rsidP="00E72DFD">
      <w:pPr>
        <w:widowControl w:val="0"/>
        <w:tabs>
          <w:tab w:val="left" w:pos="651"/>
        </w:tabs>
        <w:spacing w:after="0" w:line="240" w:lineRule="auto"/>
        <w:ind w:left="425" w:right="17"/>
        <w:jc w:val="both"/>
        <w:rPr>
          <w:rFonts w:ascii="Arial" w:hAnsi="Arial" w:cs="Arial"/>
        </w:rPr>
      </w:pPr>
      <w:r w:rsidRPr="005D09EB">
        <w:rPr>
          <w:rFonts w:ascii="Arial" w:hAnsi="Arial" w:cs="Arial"/>
        </w:rPr>
        <w:t>W trakcie prowadzenia robót budowlanych należy zapewnić funkcjonowanie instalacji teletechnicznych na X piętrze w tym instalacji sieci LAN.</w:t>
      </w:r>
    </w:p>
    <w:p w:rsidR="00915D90" w:rsidRPr="005D09EB" w:rsidRDefault="00915D90" w:rsidP="00E72DFD">
      <w:pPr>
        <w:widowControl w:val="0"/>
        <w:tabs>
          <w:tab w:val="left" w:pos="651"/>
        </w:tabs>
        <w:spacing w:after="0" w:line="240" w:lineRule="auto"/>
        <w:ind w:left="425" w:right="17"/>
        <w:jc w:val="both"/>
        <w:rPr>
          <w:rFonts w:ascii="Arial" w:hAnsi="Arial" w:cs="Arial"/>
        </w:rPr>
      </w:pPr>
      <w:r w:rsidRPr="005D09EB">
        <w:rPr>
          <w:rFonts w:ascii="Arial" w:hAnsi="Arial" w:cs="Arial"/>
        </w:rPr>
        <w:t>Odłączenie poszczególnych systemów na IX piętrze należy zrealizować w porozumieniu z Działem Inwestycji i Remontów, służbami technicznymi Szpitala oraz wskazanymi firmami zewnętrznymi świadczącymi usługi konserwacyjne i serwisowe.</w:t>
      </w:r>
    </w:p>
    <w:p w:rsidR="0093560C" w:rsidRPr="005D09EB" w:rsidRDefault="0093560C" w:rsidP="0093560C">
      <w:pPr>
        <w:pStyle w:val="Akapitzlist"/>
        <w:spacing w:after="0"/>
        <w:ind w:left="0"/>
        <w:rPr>
          <w:rFonts w:ascii="Arial" w:hAnsi="Arial" w:cs="Arial"/>
          <w:bCs/>
        </w:rPr>
      </w:pPr>
    </w:p>
    <w:p w:rsidR="0093560C" w:rsidRPr="005D09EB" w:rsidRDefault="0093560C" w:rsidP="0093560C">
      <w:pPr>
        <w:pStyle w:val="Akapitzlist"/>
        <w:numPr>
          <w:ilvl w:val="0"/>
          <w:numId w:val="1"/>
        </w:numPr>
        <w:spacing w:after="0"/>
        <w:rPr>
          <w:rFonts w:ascii="Arial" w:hAnsi="Arial" w:cs="Arial"/>
          <w:b/>
        </w:rPr>
      </w:pPr>
      <w:r w:rsidRPr="005D09EB">
        <w:rPr>
          <w:rFonts w:ascii="Arial" w:hAnsi="Arial" w:cs="Arial"/>
          <w:b/>
        </w:rPr>
        <w:t>Zakres opracowania</w:t>
      </w:r>
    </w:p>
    <w:p w:rsidR="00D37571" w:rsidRPr="005D09EB" w:rsidRDefault="00D37571" w:rsidP="003654A1">
      <w:pPr>
        <w:pStyle w:val="21"/>
        <w:shd w:val="clear" w:color="auto" w:fill="auto"/>
        <w:spacing w:before="0" w:line="240" w:lineRule="auto"/>
        <w:ind w:left="426" w:firstLine="0"/>
        <w:jc w:val="both"/>
        <w:rPr>
          <w:rStyle w:val="2"/>
          <w:color w:val="000000"/>
          <w:sz w:val="22"/>
          <w:szCs w:val="22"/>
        </w:rPr>
      </w:pPr>
      <w:r w:rsidRPr="005D09EB">
        <w:rPr>
          <w:rStyle w:val="2"/>
          <w:color w:val="000000"/>
          <w:sz w:val="22"/>
          <w:szCs w:val="22"/>
        </w:rPr>
        <w:t>Opracowanie obejmuje budowę następujących instalacji i systemów teletechnicznych dostosowanych do nowego programu funkcjonalno – użytkowego:</w:t>
      </w:r>
    </w:p>
    <w:p w:rsidR="00D37571" w:rsidRPr="005D09EB" w:rsidRDefault="00D37571" w:rsidP="005D09EB">
      <w:pPr>
        <w:pStyle w:val="21"/>
        <w:shd w:val="clear" w:color="auto" w:fill="auto"/>
        <w:spacing w:before="0" w:line="240" w:lineRule="auto"/>
        <w:ind w:left="1276" w:hanging="425"/>
        <w:jc w:val="both"/>
        <w:rPr>
          <w:rStyle w:val="2"/>
          <w:color w:val="000000"/>
          <w:sz w:val="22"/>
          <w:szCs w:val="22"/>
        </w:rPr>
      </w:pPr>
      <w:r w:rsidRPr="005D09EB">
        <w:rPr>
          <w:rStyle w:val="2"/>
          <w:color w:val="000000"/>
          <w:sz w:val="22"/>
          <w:szCs w:val="22"/>
        </w:rPr>
        <w:t>-</w:t>
      </w:r>
      <w:r w:rsidR="006361AC" w:rsidRPr="005D09EB">
        <w:rPr>
          <w:rStyle w:val="2"/>
          <w:color w:val="000000"/>
          <w:sz w:val="22"/>
          <w:szCs w:val="22"/>
        </w:rPr>
        <w:t xml:space="preserve"> instalacja wykrywania i sygnalizacji pożaru SAP</w:t>
      </w:r>
    </w:p>
    <w:p w:rsidR="006361AC" w:rsidRPr="005D09EB" w:rsidRDefault="006361AC" w:rsidP="005D09EB">
      <w:pPr>
        <w:pStyle w:val="21"/>
        <w:shd w:val="clear" w:color="auto" w:fill="auto"/>
        <w:spacing w:before="0" w:line="240" w:lineRule="auto"/>
        <w:ind w:left="822" w:firstLine="0"/>
        <w:jc w:val="both"/>
        <w:rPr>
          <w:sz w:val="22"/>
          <w:szCs w:val="22"/>
        </w:rPr>
      </w:pPr>
      <w:r w:rsidRPr="005D09EB">
        <w:rPr>
          <w:rStyle w:val="2"/>
          <w:color w:val="000000"/>
          <w:sz w:val="22"/>
          <w:szCs w:val="22"/>
        </w:rPr>
        <w:t>- dźwiękowy system ostrzegania DSO,</w:t>
      </w:r>
    </w:p>
    <w:p w:rsidR="006361AC" w:rsidRPr="005D09EB" w:rsidRDefault="006361AC" w:rsidP="005D09EB">
      <w:pPr>
        <w:pStyle w:val="21"/>
        <w:shd w:val="clear" w:color="auto" w:fill="auto"/>
        <w:spacing w:before="0" w:line="240" w:lineRule="auto"/>
        <w:ind w:left="822" w:firstLine="0"/>
        <w:rPr>
          <w:rStyle w:val="2"/>
          <w:color w:val="000000"/>
          <w:sz w:val="22"/>
          <w:szCs w:val="22"/>
        </w:rPr>
      </w:pPr>
      <w:r w:rsidRPr="005D09EB">
        <w:rPr>
          <w:rStyle w:val="2"/>
          <w:color w:val="000000"/>
          <w:sz w:val="22"/>
          <w:szCs w:val="22"/>
        </w:rPr>
        <w:t>- system kontroli dostępu KD;</w:t>
      </w:r>
    </w:p>
    <w:p w:rsidR="006361AC" w:rsidRPr="005D09EB" w:rsidRDefault="006361AC" w:rsidP="005D09EB">
      <w:pPr>
        <w:pStyle w:val="21"/>
        <w:shd w:val="clear" w:color="auto" w:fill="auto"/>
        <w:spacing w:before="0" w:line="240" w:lineRule="auto"/>
        <w:ind w:left="822" w:firstLine="0"/>
        <w:rPr>
          <w:rStyle w:val="2"/>
          <w:color w:val="000000"/>
          <w:sz w:val="22"/>
          <w:szCs w:val="22"/>
        </w:rPr>
      </w:pPr>
      <w:r w:rsidRPr="005D09EB">
        <w:rPr>
          <w:rStyle w:val="2"/>
          <w:color w:val="000000"/>
          <w:sz w:val="22"/>
          <w:szCs w:val="22"/>
        </w:rPr>
        <w:t>- system monitoringu wizyjnego CCTV</w:t>
      </w:r>
      <w:r w:rsidR="00790391">
        <w:rPr>
          <w:rStyle w:val="2"/>
          <w:color w:val="000000"/>
          <w:sz w:val="22"/>
          <w:szCs w:val="22"/>
        </w:rPr>
        <w:t xml:space="preserve"> (lokalny)</w:t>
      </w:r>
      <w:r w:rsidRPr="005D09EB">
        <w:rPr>
          <w:rStyle w:val="2"/>
          <w:color w:val="000000"/>
          <w:sz w:val="22"/>
          <w:szCs w:val="22"/>
        </w:rPr>
        <w:t>,</w:t>
      </w:r>
    </w:p>
    <w:p w:rsidR="006361AC" w:rsidRPr="005D09EB" w:rsidRDefault="006361AC" w:rsidP="005D09EB">
      <w:pPr>
        <w:pStyle w:val="21"/>
        <w:shd w:val="clear" w:color="auto" w:fill="auto"/>
        <w:spacing w:before="0" w:line="240" w:lineRule="auto"/>
        <w:ind w:left="822" w:firstLine="0"/>
        <w:rPr>
          <w:rStyle w:val="2"/>
          <w:color w:val="000000"/>
          <w:sz w:val="22"/>
          <w:szCs w:val="22"/>
        </w:rPr>
      </w:pPr>
      <w:r w:rsidRPr="005D09EB">
        <w:rPr>
          <w:rStyle w:val="2"/>
          <w:color w:val="000000"/>
          <w:sz w:val="22"/>
          <w:szCs w:val="22"/>
        </w:rPr>
        <w:t>- system okablowania strukturalnego LAN,</w:t>
      </w:r>
    </w:p>
    <w:p w:rsidR="00915D90" w:rsidRPr="005D09EB" w:rsidRDefault="00915D90" w:rsidP="005D09EB">
      <w:pPr>
        <w:pStyle w:val="21"/>
        <w:shd w:val="clear" w:color="auto" w:fill="auto"/>
        <w:spacing w:before="0" w:line="240" w:lineRule="auto"/>
        <w:ind w:left="822" w:firstLine="0"/>
        <w:rPr>
          <w:rStyle w:val="2"/>
          <w:color w:val="000000"/>
          <w:sz w:val="22"/>
          <w:szCs w:val="22"/>
        </w:rPr>
      </w:pPr>
      <w:r w:rsidRPr="005D09EB">
        <w:rPr>
          <w:rStyle w:val="2"/>
          <w:color w:val="000000"/>
          <w:sz w:val="22"/>
          <w:szCs w:val="22"/>
        </w:rPr>
        <w:t>- system okablowania telefonicznego,</w:t>
      </w:r>
    </w:p>
    <w:p w:rsidR="006361AC" w:rsidRPr="005D09EB" w:rsidRDefault="006361AC" w:rsidP="005D09EB">
      <w:pPr>
        <w:pStyle w:val="21"/>
        <w:shd w:val="clear" w:color="auto" w:fill="auto"/>
        <w:spacing w:before="0" w:line="240" w:lineRule="auto"/>
        <w:ind w:left="822" w:firstLine="0"/>
        <w:rPr>
          <w:rStyle w:val="2"/>
          <w:color w:val="000000"/>
          <w:sz w:val="22"/>
          <w:szCs w:val="22"/>
        </w:rPr>
      </w:pPr>
      <w:r w:rsidRPr="005D09EB">
        <w:rPr>
          <w:rStyle w:val="2"/>
          <w:color w:val="000000"/>
          <w:sz w:val="22"/>
          <w:szCs w:val="22"/>
        </w:rPr>
        <w:t>- system telewizji szpitalnej STS,</w:t>
      </w:r>
    </w:p>
    <w:p w:rsidR="006361AC" w:rsidRPr="005D09EB" w:rsidRDefault="006361AC" w:rsidP="005D09EB">
      <w:pPr>
        <w:pStyle w:val="21"/>
        <w:shd w:val="clear" w:color="auto" w:fill="auto"/>
        <w:spacing w:before="0" w:line="240" w:lineRule="auto"/>
        <w:ind w:left="822" w:firstLine="0"/>
        <w:rPr>
          <w:rStyle w:val="2"/>
          <w:color w:val="000000"/>
          <w:sz w:val="22"/>
          <w:szCs w:val="22"/>
        </w:rPr>
      </w:pPr>
      <w:r w:rsidRPr="005D09EB">
        <w:rPr>
          <w:rStyle w:val="2"/>
          <w:color w:val="000000"/>
          <w:sz w:val="22"/>
          <w:szCs w:val="22"/>
        </w:rPr>
        <w:t xml:space="preserve">- system </w:t>
      </w:r>
      <w:proofErr w:type="spellStart"/>
      <w:r w:rsidRPr="005D09EB">
        <w:rPr>
          <w:rStyle w:val="2"/>
          <w:color w:val="000000"/>
          <w:sz w:val="22"/>
          <w:szCs w:val="22"/>
        </w:rPr>
        <w:t>przyzywowy</w:t>
      </w:r>
      <w:proofErr w:type="spellEnd"/>
      <w:r w:rsidRPr="005D09EB">
        <w:rPr>
          <w:rStyle w:val="2"/>
          <w:color w:val="000000"/>
          <w:sz w:val="22"/>
          <w:szCs w:val="22"/>
        </w:rPr>
        <w:t xml:space="preserve"> pacjent-personel pielęgniarski-lekarz,</w:t>
      </w:r>
    </w:p>
    <w:p w:rsidR="006361AC" w:rsidRPr="005D09EB" w:rsidRDefault="006361AC" w:rsidP="005D09EB">
      <w:pPr>
        <w:pStyle w:val="21"/>
        <w:shd w:val="clear" w:color="auto" w:fill="auto"/>
        <w:spacing w:before="0" w:line="240" w:lineRule="auto"/>
        <w:ind w:left="822" w:firstLine="0"/>
        <w:rPr>
          <w:rStyle w:val="2"/>
          <w:color w:val="000000"/>
          <w:sz w:val="22"/>
          <w:szCs w:val="22"/>
        </w:rPr>
      </w:pPr>
      <w:r w:rsidRPr="005D09EB">
        <w:rPr>
          <w:rStyle w:val="2"/>
          <w:color w:val="000000"/>
          <w:sz w:val="22"/>
          <w:szCs w:val="22"/>
        </w:rPr>
        <w:t>- system wideodomofonowy.</w:t>
      </w:r>
    </w:p>
    <w:p w:rsidR="006361AC" w:rsidRPr="005D09EB" w:rsidRDefault="006361AC" w:rsidP="006361AC">
      <w:pPr>
        <w:pStyle w:val="21"/>
        <w:shd w:val="clear" w:color="auto" w:fill="auto"/>
        <w:spacing w:before="0" w:line="240" w:lineRule="auto"/>
        <w:ind w:left="822" w:right="3520" w:firstLine="0"/>
        <w:rPr>
          <w:rStyle w:val="2"/>
          <w:color w:val="000000"/>
          <w:sz w:val="22"/>
          <w:szCs w:val="22"/>
        </w:rPr>
      </w:pPr>
    </w:p>
    <w:p w:rsidR="006361AC" w:rsidRPr="005D09EB" w:rsidRDefault="006361AC" w:rsidP="006361AC">
      <w:pPr>
        <w:pStyle w:val="Akapitzlist"/>
        <w:numPr>
          <w:ilvl w:val="0"/>
          <w:numId w:val="1"/>
        </w:numPr>
        <w:spacing w:after="0"/>
        <w:rPr>
          <w:rFonts w:ascii="Arial" w:hAnsi="Arial" w:cs="Arial"/>
          <w:b/>
        </w:rPr>
      </w:pPr>
      <w:r w:rsidRPr="005D09EB">
        <w:rPr>
          <w:rFonts w:ascii="Arial" w:hAnsi="Arial" w:cs="Arial"/>
          <w:b/>
        </w:rPr>
        <w:t>System wykrywania i sygnalizacji pożaru</w:t>
      </w:r>
      <w:r w:rsidR="005D09EB">
        <w:rPr>
          <w:rFonts w:ascii="Arial" w:hAnsi="Arial" w:cs="Arial"/>
          <w:b/>
        </w:rPr>
        <w:t xml:space="preserve"> SAP</w:t>
      </w:r>
    </w:p>
    <w:p w:rsidR="000D6F05" w:rsidRPr="005D09EB" w:rsidRDefault="00790391" w:rsidP="005D09EB">
      <w:pPr>
        <w:pStyle w:val="21"/>
        <w:shd w:val="clear" w:color="auto" w:fill="auto"/>
        <w:spacing w:before="0" w:line="240" w:lineRule="auto"/>
        <w:ind w:left="426" w:firstLine="0"/>
        <w:jc w:val="both"/>
        <w:rPr>
          <w:rStyle w:val="2"/>
          <w:color w:val="000000"/>
          <w:sz w:val="22"/>
          <w:szCs w:val="22"/>
        </w:rPr>
      </w:pPr>
      <w:r>
        <w:rPr>
          <w:rStyle w:val="2"/>
          <w:color w:val="000000"/>
          <w:sz w:val="22"/>
          <w:szCs w:val="22"/>
        </w:rPr>
        <w:t xml:space="preserve">W budynku Pawilonu Głównego instalację SAP zrealizowano w oparciu o system firmy ESSER. </w:t>
      </w:r>
      <w:r w:rsidR="006361AC" w:rsidRPr="005D09EB">
        <w:rPr>
          <w:rStyle w:val="2"/>
          <w:color w:val="000000"/>
          <w:sz w:val="22"/>
          <w:szCs w:val="22"/>
        </w:rPr>
        <w:t xml:space="preserve">Instalacja służy do szybkiego wykrycia, zlokalizowania i alarmowania o miejscach powstania pożaru w celu podjęcia odpowiednich działań, takich jak: ewakuacja ludzi i mienia, wezwanie straży pożarnej, sterowanie klapami pożarowymi, </w:t>
      </w:r>
      <w:r w:rsidR="000D6F05" w:rsidRPr="005D09EB">
        <w:rPr>
          <w:rStyle w:val="2"/>
          <w:color w:val="000000"/>
          <w:sz w:val="22"/>
          <w:szCs w:val="22"/>
        </w:rPr>
        <w:t>zamykanie drzwi pożarowych na granicy stref pożaro</w:t>
      </w:r>
      <w:r>
        <w:rPr>
          <w:rStyle w:val="2"/>
          <w:color w:val="000000"/>
          <w:sz w:val="22"/>
          <w:szCs w:val="22"/>
        </w:rPr>
        <w:t>wych, współpraca z systemem DSO, sterowanie systemem oddymiania.</w:t>
      </w:r>
    </w:p>
    <w:p w:rsidR="005D09EB" w:rsidRDefault="006361AC" w:rsidP="005D09EB">
      <w:pPr>
        <w:pStyle w:val="21"/>
        <w:shd w:val="clear" w:color="auto" w:fill="auto"/>
        <w:spacing w:before="0" w:line="240" w:lineRule="auto"/>
        <w:ind w:left="426" w:firstLine="0"/>
        <w:jc w:val="both"/>
        <w:rPr>
          <w:rStyle w:val="2"/>
          <w:color w:val="000000"/>
          <w:sz w:val="22"/>
          <w:szCs w:val="22"/>
        </w:rPr>
      </w:pPr>
      <w:r w:rsidRPr="005D09EB">
        <w:rPr>
          <w:rStyle w:val="2"/>
          <w:color w:val="000000"/>
          <w:sz w:val="22"/>
          <w:szCs w:val="22"/>
        </w:rPr>
        <w:t xml:space="preserve">Wszystkie </w:t>
      </w:r>
      <w:r w:rsidR="00790391">
        <w:rPr>
          <w:rStyle w:val="2"/>
          <w:color w:val="000000"/>
          <w:sz w:val="22"/>
          <w:szCs w:val="22"/>
        </w:rPr>
        <w:t>modernizowane w ETAPIE I</w:t>
      </w:r>
      <w:r w:rsidR="004315D1">
        <w:rPr>
          <w:rStyle w:val="2"/>
          <w:color w:val="000000"/>
          <w:sz w:val="22"/>
          <w:szCs w:val="22"/>
        </w:rPr>
        <w:t>I</w:t>
      </w:r>
      <w:r w:rsidR="00790391">
        <w:rPr>
          <w:rStyle w:val="2"/>
          <w:color w:val="000000"/>
          <w:sz w:val="22"/>
          <w:szCs w:val="22"/>
        </w:rPr>
        <w:t xml:space="preserve"> </w:t>
      </w:r>
      <w:r w:rsidRPr="005D09EB">
        <w:rPr>
          <w:rStyle w:val="2"/>
          <w:color w:val="000000"/>
          <w:sz w:val="22"/>
          <w:szCs w:val="22"/>
        </w:rPr>
        <w:t xml:space="preserve">pomieszczenia zlokalizowane na IX piętrze zostaną objęte ochroną realizowaną przez </w:t>
      </w:r>
      <w:r w:rsidR="000D6F05" w:rsidRPr="005D09EB">
        <w:rPr>
          <w:rStyle w:val="2"/>
          <w:color w:val="000000"/>
          <w:sz w:val="22"/>
          <w:szCs w:val="22"/>
        </w:rPr>
        <w:t xml:space="preserve">budynkowy </w:t>
      </w:r>
      <w:r w:rsidRPr="005D09EB">
        <w:rPr>
          <w:rStyle w:val="2"/>
          <w:color w:val="000000"/>
          <w:sz w:val="22"/>
          <w:szCs w:val="22"/>
        </w:rPr>
        <w:t>system SAP</w:t>
      </w:r>
      <w:r w:rsidR="000D6F05" w:rsidRPr="005D09EB">
        <w:rPr>
          <w:rStyle w:val="2"/>
          <w:color w:val="000000"/>
          <w:sz w:val="22"/>
          <w:szCs w:val="22"/>
        </w:rPr>
        <w:t xml:space="preserve"> – centrala w pomieszczeniu ochrony na parterze w pom. nr 0/44</w:t>
      </w:r>
      <w:r w:rsidRPr="005D09EB">
        <w:rPr>
          <w:rStyle w:val="2"/>
          <w:color w:val="000000"/>
          <w:sz w:val="22"/>
          <w:szCs w:val="22"/>
        </w:rPr>
        <w:t xml:space="preserve">. Zainstalowane </w:t>
      </w:r>
      <w:r w:rsidR="000D6F05" w:rsidRPr="005D09EB">
        <w:rPr>
          <w:rStyle w:val="2"/>
          <w:color w:val="000000"/>
          <w:sz w:val="22"/>
          <w:szCs w:val="22"/>
        </w:rPr>
        <w:t xml:space="preserve">w linii dozorowej czujniki wykrywania dymu (we wszystkich pomieszczeniach z uwzględnieniem przestrzeni nad sufitami podwieszonymi), przyciski ROP, moduły sterujące z wyjściami </w:t>
      </w:r>
      <w:proofErr w:type="spellStart"/>
      <w:r w:rsidR="000D6F05" w:rsidRPr="005D09EB">
        <w:rPr>
          <w:rStyle w:val="2"/>
          <w:color w:val="000000"/>
          <w:sz w:val="22"/>
          <w:szCs w:val="22"/>
        </w:rPr>
        <w:t>bezpotencjałowymi</w:t>
      </w:r>
      <w:proofErr w:type="spellEnd"/>
      <w:r w:rsidR="000D6F05" w:rsidRPr="005D09EB">
        <w:rPr>
          <w:rStyle w:val="2"/>
          <w:color w:val="000000"/>
          <w:sz w:val="22"/>
          <w:szCs w:val="22"/>
        </w:rPr>
        <w:t xml:space="preserve">, </w:t>
      </w:r>
      <w:r w:rsidRPr="005D09EB">
        <w:rPr>
          <w:rStyle w:val="2"/>
          <w:color w:val="000000"/>
          <w:sz w:val="22"/>
          <w:szCs w:val="22"/>
        </w:rPr>
        <w:t xml:space="preserve">zostaną </w:t>
      </w:r>
      <w:r w:rsidR="000D6F05" w:rsidRPr="005D09EB">
        <w:rPr>
          <w:rStyle w:val="2"/>
          <w:color w:val="000000"/>
          <w:sz w:val="22"/>
          <w:szCs w:val="22"/>
        </w:rPr>
        <w:t xml:space="preserve">włączone do budynkowego systemu SAP i skonfigurowane </w:t>
      </w:r>
      <w:r w:rsidR="000D6F05" w:rsidRPr="005D09EB">
        <w:rPr>
          <w:rStyle w:val="2"/>
          <w:color w:val="000000"/>
          <w:sz w:val="22"/>
          <w:szCs w:val="22"/>
        </w:rPr>
        <w:lastRenderedPageBreak/>
        <w:t>z uwzględnieniem stref pożarowych i scenariusza pożarowego. Nową konfigurację sytemu należy również wprowadzić do systemu wizualizacji GEMOS.</w:t>
      </w:r>
    </w:p>
    <w:p w:rsidR="00790391" w:rsidRDefault="00790391" w:rsidP="005D09EB">
      <w:pPr>
        <w:pStyle w:val="21"/>
        <w:shd w:val="clear" w:color="auto" w:fill="auto"/>
        <w:spacing w:before="0" w:line="240" w:lineRule="auto"/>
        <w:ind w:left="426" w:firstLine="0"/>
        <w:jc w:val="both"/>
        <w:rPr>
          <w:rStyle w:val="2"/>
          <w:color w:val="000000"/>
          <w:sz w:val="22"/>
          <w:szCs w:val="22"/>
        </w:rPr>
      </w:pPr>
      <w:r>
        <w:rPr>
          <w:rStyle w:val="2"/>
          <w:color w:val="000000"/>
          <w:sz w:val="22"/>
          <w:szCs w:val="22"/>
        </w:rPr>
        <w:t>Lokalizację elementów systemu SAP pokazano na rys. TE-01</w:t>
      </w:r>
      <w:r w:rsidR="004315D1">
        <w:rPr>
          <w:rStyle w:val="2"/>
          <w:color w:val="000000"/>
          <w:sz w:val="22"/>
          <w:szCs w:val="22"/>
        </w:rPr>
        <w:t>/1 i  TE-01/2</w:t>
      </w:r>
      <w:r>
        <w:rPr>
          <w:rStyle w:val="2"/>
          <w:color w:val="000000"/>
          <w:sz w:val="22"/>
          <w:szCs w:val="22"/>
        </w:rPr>
        <w:t>.</w:t>
      </w:r>
    </w:p>
    <w:p w:rsidR="006361AC" w:rsidRPr="005D09EB" w:rsidRDefault="00790391" w:rsidP="005D09EB">
      <w:pPr>
        <w:pStyle w:val="21"/>
        <w:shd w:val="clear" w:color="auto" w:fill="auto"/>
        <w:spacing w:before="0" w:line="240" w:lineRule="auto"/>
        <w:ind w:left="426" w:firstLine="0"/>
        <w:jc w:val="both"/>
        <w:rPr>
          <w:rStyle w:val="2"/>
          <w:color w:val="000000"/>
          <w:sz w:val="22"/>
          <w:szCs w:val="22"/>
        </w:rPr>
      </w:pPr>
      <w:r>
        <w:rPr>
          <w:rStyle w:val="2"/>
          <w:color w:val="000000"/>
          <w:sz w:val="22"/>
          <w:szCs w:val="22"/>
        </w:rPr>
        <w:t>Schemat funkcjonalny systemu SAP pokazano na rys. TE-02</w:t>
      </w:r>
      <w:r w:rsidR="005D09EB">
        <w:rPr>
          <w:rStyle w:val="2"/>
          <w:color w:val="000000"/>
          <w:sz w:val="22"/>
          <w:szCs w:val="22"/>
        </w:rPr>
        <w:t>.</w:t>
      </w:r>
    </w:p>
    <w:p w:rsidR="006361AC" w:rsidRPr="005D09EB" w:rsidRDefault="006361AC" w:rsidP="005D09EB">
      <w:pPr>
        <w:pStyle w:val="21"/>
        <w:shd w:val="clear" w:color="auto" w:fill="auto"/>
        <w:spacing w:before="0" w:line="240" w:lineRule="auto"/>
        <w:ind w:left="822" w:right="3520" w:firstLine="0"/>
        <w:jc w:val="both"/>
        <w:rPr>
          <w:sz w:val="22"/>
          <w:szCs w:val="22"/>
        </w:rPr>
      </w:pPr>
    </w:p>
    <w:p w:rsidR="000B030A" w:rsidRPr="005D09EB" w:rsidRDefault="000B030A" w:rsidP="000B030A">
      <w:pPr>
        <w:pStyle w:val="Akapitzlist"/>
        <w:numPr>
          <w:ilvl w:val="0"/>
          <w:numId w:val="1"/>
        </w:numPr>
        <w:spacing w:after="0"/>
        <w:rPr>
          <w:rFonts w:ascii="Arial" w:hAnsi="Arial" w:cs="Arial"/>
          <w:b/>
        </w:rPr>
      </w:pPr>
      <w:r w:rsidRPr="005D09EB">
        <w:rPr>
          <w:rFonts w:ascii="Arial" w:hAnsi="Arial" w:cs="Arial"/>
          <w:b/>
        </w:rPr>
        <w:t>System oddymiania</w:t>
      </w:r>
    </w:p>
    <w:p w:rsidR="000B030A" w:rsidRPr="005D09EB" w:rsidRDefault="000B030A" w:rsidP="005D09EB">
      <w:pPr>
        <w:pStyle w:val="21"/>
        <w:shd w:val="clear" w:color="auto" w:fill="auto"/>
        <w:spacing w:before="0" w:line="240" w:lineRule="auto"/>
        <w:ind w:left="426" w:firstLine="0"/>
        <w:jc w:val="both"/>
        <w:rPr>
          <w:sz w:val="22"/>
          <w:szCs w:val="22"/>
        </w:rPr>
      </w:pPr>
      <w:r w:rsidRPr="005D09EB">
        <w:rPr>
          <w:rStyle w:val="2"/>
          <w:color w:val="000000"/>
          <w:sz w:val="22"/>
          <w:szCs w:val="22"/>
        </w:rPr>
        <w:t>Istniejący system oddymiania klatek schodowych</w:t>
      </w:r>
      <w:r w:rsidR="00790391">
        <w:rPr>
          <w:rStyle w:val="2"/>
          <w:color w:val="000000"/>
          <w:sz w:val="22"/>
          <w:szCs w:val="22"/>
        </w:rPr>
        <w:t>,</w:t>
      </w:r>
      <w:r w:rsidRPr="005D09EB">
        <w:rPr>
          <w:rStyle w:val="2"/>
          <w:color w:val="000000"/>
          <w:sz w:val="22"/>
          <w:szCs w:val="22"/>
        </w:rPr>
        <w:t xml:space="preserve"> szybów windowych</w:t>
      </w:r>
      <w:r w:rsidR="00790391">
        <w:rPr>
          <w:rStyle w:val="2"/>
          <w:color w:val="000000"/>
          <w:sz w:val="22"/>
          <w:szCs w:val="22"/>
        </w:rPr>
        <w:t xml:space="preserve"> oraz piętra IX</w:t>
      </w:r>
      <w:r w:rsidRPr="005D09EB">
        <w:rPr>
          <w:rStyle w:val="2"/>
          <w:color w:val="000000"/>
          <w:sz w:val="22"/>
          <w:szCs w:val="22"/>
        </w:rPr>
        <w:t xml:space="preserve"> pozostanie bez zmian.</w:t>
      </w:r>
    </w:p>
    <w:p w:rsidR="000B030A" w:rsidRPr="005D09EB" w:rsidRDefault="000B030A" w:rsidP="006361AC">
      <w:pPr>
        <w:pStyle w:val="21"/>
        <w:shd w:val="clear" w:color="auto" w:fill="auto"/>
        <w:spacing w:before="0" w:line="240" w:lineRule="auto"/>
        <w:ind w:left="822" w:right="3520" w:firstLine="0"/>
        <w:rPr>
          <w:sz w:val="22"/>
          <w:szCs w:val="22"/>
        </w:rPr>
      </w:pPr>
    </w:p>
    <w:p w:rsidR="000D6F05" w:rsidRPr="005D09EB" w:rsidRDefault="000B030A" w:rsidP="000D6F05">
      <w:pPr>
        <w:pStyle w:val="Akapitzlist"/>
        <w:numPr>
          <w:ilvl w:val="0"/>
          <w:numId w:val="1"/>
        </w:numPr>
        <w:spacing w:after="0"/>
        <w:rPr>
          <w:rFonts w:ascii="Arial" w:hAnsi="Arial" w:cs="Arial"/>
          <w:b/>
        </w:rPr>
      </w:pPr>
      <w:r w:rsidRPr="005D09EB">
        <w:rPr>
          <w:rFonts w:ascii="Arial" w:hAnsi="Arial" w:cs="Arial"/>
          <w:b/>
        </w:rPr>
        <w:t>Dźwiękowy system ostrzegawczy DSO</w:t>
      </w:r>
    </w:p>
    <w:p w:rsidR="000B030A" w:rsidRPr="005D09EB" w:rsidRDefault="000B030A" w:rsidP="005D09EB">
      <w:pPr>
        <w:pStyle w:val="21"/>
        <w:shd w:val="clear" w:color="auto" w:fill="auto"/>
        <w:spacing w:before="0" w:line="240" w:lineRule="auto"/>
        <w:ind w:left="425" w:firstLine="0"/>
        <w:jc w:val="both"/>
        <w:rPr>
          <w:sz w:val="22"/>
          <w:szCs w:val="22"/>
        </w:rPr>
      </w:pPr>
      <w:r w:rsidRPr="005D09EB">
        <w:rPr>
          <w:rStyle w:val="2"/>
          <w:color w:val="000000"/>
          <w:sz w:val="22"/>
          <w:szCs w:val="22"/>
        </w:rPr>
        <w:t xml:space="preserve">W obiekcie dla potrzeb bezpieczeństwa osób przebywających w budynku funkcjonuje dźwiękowy  system ostrzegawczy DSO. Instalacja jest wykonana w oparciu o system </w:t>
      </w:r>
      <w:r w:rsidR="00790391">
        <w:rPr>
          <w:rStyle w:val="2"/>
          <w:color w:val="000000"/>
          <w:sz w:val="22"/>
          <w:szCs w:val="22"/>
        </w:rPr>
        <w:t>PRAESIDEO</w:t>
      </w:r>
      <w:r w:rsidRPr="005D09EB">
        <w:rPr>
          <w:rStyle w:val="2"/>
          <w:color w:val="000000"/>
          <w:sz w:val="22"/>
          <w:szCs w:val="22"/>
        </w:rPr>
        <w:t xml:space="preserve"> firmy </w:t>
      </w:r>
      <w:r w:rsidR="00790391">
        <w:rPr>
          <w:rStyle w:val="2"/>
          <w:color w:val="000000"/>
          <w:sz w:val="22"/>
          <w:szCs w:val="22"/>
        </w:rPr>
        <w:t>BOSCH</w:t>
      </w:r>
      <w:r w:rsidRPr="005D09EB">
        <w:rPr>
          <w:rStyle w:val="2"/>
          <w:color w:val="000000"/>
          <w:sz w:val="22"/>
          <w:szCs w:val="22"/>
        </w:rPr>
        <w:t>.</w:t>
      </w:r>
    </w:p>
    <w:p w:rsidR="005D09EB" w:rsidRDefault="000B030A" w:rsidP="005D09EB">
      <w:pPr>
        <w:pStyle w:val="21"/>
        <w:shd w:val="clear" w:color="auto" w:fill="auto"/>
        <w:spacing w:before="0" w:line="240" w:lineRule="auto"/>
        <w:ind w:left="425" w:firstLine="0"/>
        <w:jc w:val="both"/>
        <w:rPr>
          <w:rStyle w:val="2"/>
          <w:color w:val="000000"/>
          <w:sz w:val="22"/>
          <w:szCs w:val="22"/>
        </w:rPr>
      </w:pPr>
      <w:r w:rsidRPr="005D09EB">
        <w:rPr>
          <w:rStyle w:val="2"/>
          <w:color w:val="000000"/>
          <w:sz w:val="22"/>
          <w:szCs w:val="22"/>
        </w:rPr>
        <w:t xml:space="preserve">Dźwiękowy System Ostrzegawczy </w:t>
      </w:r>
      <w:r w:rsidR="00790391">
        <w:rPr>
          <w:rStyle w:val="2"/>
          <w:color w:val="000000"/>
          <w:sz w:val="22"/>
          <w:szCs w:val="22"/>
        </w:rPr>
        <w:t>PRAESIDEO</w:t>
      </w:r>
      <w:r w:rsidRPr="005D09EB">
        <w:rPr>
          <w:rStyle w:val="2"/>
          <w:color w:val="000000"/>
          <w:sz w:val="22"/>
          <w:szCs w:val="22"/>
        </w:rPr>
        <w:t xml:space="preserve"> jest systemem </w:t>
      </w:r>
      <w:r w:rsidRPr="005D09EB">
        <w:rPr>
          <w:rStyle w:val="210"/>
          <w:i w:val="0"/>
          <w:color w:val="000000"/>
          <w:sz w:val="22"/>
          <w:szCs w:val="22"/>
        </w:rPr>
        <w:t>rozgłaszania</w:t>
      </w:r>
      <w:r w:rsidRPr="005D09EB">
        <w:rPr>
          <w:rStyle w:val="2"/>
          <w:color w:val="000000"/>
          <w:sz w:val="22"/>
          <w:szCs w:val="22"/>
        </w:rPr>
        <w:t xml:space="preserve"> przewodowego wykorzystywanym w sytuacjach zagrożenia do szybkie</w:t>
      </w:r>
      <w:r w:rsidR="00790391">
        <w:rPr>
          <w:rStyle w:val="2"/>
          <w:color w:val="000000"/>
          <w:sz w:val="22"/>
          <w:szCs w:val="22"/>
        </w:rPr>
        <w:t>j</w:t>
      </w:r>
      <w:r w:rsidRPr="005D09EB">
        <w:rPr>
          <w:rStyle w:val="2"/>
          <w:color w:val="000000"/>
          <w:sz w:val="22"/>
          <w:szCs w:val="22"/>
        </w:rPr>
        <w:t xml:space="preserve"> i uporządkowane</w:t>
      </w:r>
      <w:r w:rsidR="00790391">
        <w:rPr>
          <w:rStyle w:val="2"/>
          <w:color w:val="000000"/>
          <w:sz w:val="22"/>
          <w:szCs w:val="22"/>
        </w:rPr>
        <w:t>j ewakuacji</w:t>
      </w:r>
      <w:r w:rsidRPr="005D09EB">
        <w:rPr>
          <w:rStyle w:val="2"/>
          <w:color w:val="000000"/>
          <w:sz w:val="22"/>
          <w:szCs w:val="22"/>
        </w:rPr>
        <w:t xml:space="preserve"> osób</w:t>
      </w:r>
      <w:r w:rsidRPr="005D09EB">
        <w:rPr>
          <w:rStyle w:val="2Candara"/>
          <w:rFonts w:ascii="Arial" w:hAnsi="Arial" w:cs="Arial"/>
          <w:color w:val="000000"/>
          <w:sz w:val="22"/>
          <w:szCs w:val="22"/>
        </w:rPr>
        <w:t xml:space="preserve"> </w:t>
      </w:r>
      <w:r w:rsidRPr="005D09EB">
        <w:rPr>
          <w:rStyle w:val="2"/>
          <w:color w:val="000000"/>
          <w:sz w:val="22"/>
          <w:szCs w:val="22"/>
        </w:rPr>
        <w:t xml:space="preserve">znajdujących się na zagrożonych obszarach. Do celów zaalarmowania system używa sygnałów tonowych i komunikatów głosowych. </w:t>
      </w:r>
      <w:r w:rsidR="000D6F05" w:rsidRPr="005D09EB">
        <w:rPr>
          <w:rStyle w:val="2"/>
          <w:color w:val="000000"/>
          <w:sz w:val="22"/>
          <w:szCs w:val="22"/>
        </w:rPr>
        <w:t xml:space="preserve">Instalacja służy </w:t>
      </w:r>
      <w:r w:rsidR="00D4344F">
        <w:rPr>
          <w:rStyle w:val="2"/>
          <w:color w:val="000000"/>
          <w:sz w:val="22"/>
          <w:szCs w:val="22"/>
        </w:rPr>
        <w:t>do</w:t>
      </w:r>
      <w:r w:rsidR="000D6F05" w:rsidRPr="005D09EB">
        <w:rPr>
          <w:rStyle w:val="2"/>
          <w:color w:val="000000"/>
          <w:sz w:val="22"/>
          <w:szCs w:val="22"/>
        </w:rPr>
        <w:t xml:space="preserve"> alarmowania o miejscach powstania pożaru</w:t>
      </w:r>
      <w:r w:rsidRPr="005D09EB">
        <w:rPr>
          <w:rStyle w:val="2"/>
          <w:color w:val="000000"/>
          <w:sz w:val="22"/>
          <w:szCs w:val="22"/>
        </w:rPr>
        <w:t xml:space="preserve"> i sposobu ewakuacji. W każdym z pomieszczeń przeznaczonych do ciągłego lub czasowego przebywania ludzi zainstalowane będą głośniki  w wersji sufitowej lub naściennej połączone linią sygnałową z centralą systemu zlokalizowaną na parterze budynku w pom. 0/44. Konfiguracja systemu będzie uwzględ</w:t>
      </w:r>
      <w:r w:rsidR="003043F7" w:rsidRPr="005D09EB">
        <w:rPr>
          <w:rStyle w:val="2"/>
          <w:color w:val="000000"/>
          <w:sz w:val="22"/>
          <w:szCs w:val="22"/>
        </w:rPr>
        <w:t>n</w:t>
      </w:r>
      <w:r w:rsidRPr="005D09EB">
        <w:rPr>
          <w:rStyle w:val="2"/>
          <w:color w:val="000000"/>
          <w:sz w:val="22"/>
          <w:szCs w:val="22"/>
        </w:rPr>
        <w:t>iała</w:t>
      </w:r>
      <w:r w:rsidR="003043F7" w:rsidRPr="005D09EB">
        <w:rPr>
          <w:rStyle w:val="2"/>
          <w:color w:val="000000"/>
          <w:sz w:val="22"/>
          <w:szCs w:val="22"/>
        </w:rPr>
        <w:t xml:space="preserve"> aktualny podział IX piętra na dwie strefy pożarowe oraz scenariusz pożarowy.</w:t>
      </w:r>
      <w:r w:rsidR="005D09EB" w:rsidRPr="005D09EB">
        <w:rPr>
          <w:rStyle w:val="2"/>
          <w:color w:val="000000"/>
          <w:sz w:val="22"/>
          <w:szCs w:val="22"/>
        </w:rPr>
        <w:t xml:space="preserve"> </w:t>
      </w:r>
    </w:p>
    <w:p w:rsidR="003043F7" w:rsidRPr="005D09EB" w:rsidRDefault="003043F7" w:rsidP="005D09EB">
      <w:pPr>
        <w:pStyle w:val="21"/>
        <w:shd w:val="clear" w:color="auto" w:fill="auto"/>
        <w:spacing w:before="0" w:line="240" w:lineRule="auto"/>
        <w:ind w:left="425" w:firstLine="0"/>
        <w:rPr>
          <w:rStyle w:val="2"/>
          <w:color w:val="000000"/>
          <w:sz w:val="22"/>
          <w:szCs w:val="22"/>
        </w:rPr>
      </w:pPr>
    </w:p>
    <w:p w:rsidR="003043F7" w:rsidRPr="005D09EB" w:rsidRDefault="003043F7" w:rsidP="003043F7">
      <w:pPr>
        <w:pStyle w:val="Akapitzlist"/>
        <w:numPr>
          <w:ilvl w:val="0"/>
          <w:numId w:val="1"/>
        </w:numPr>
        <w:spacing w:after="0"/>
        <w:rPr>
          <w:rFonts w:ascii="Arial" w:hAnsi="Arial" w:cs="Arial"/>
          <w:b/>
        </w:rPr>
      </w:pPr>
      <w:r w:rsidRPr="005D09EB">
        <w:rPr>
          <w:rFonts w:ascii="Arial" w:hAnsi="Arial" w:cs="Arial"/>
          <w:b/>
        </w:rPr>
        <w:t>System sygnalizacji włamania i napadu</w:t>
      </w:r>
      <w:r w:rsidR="00765156" w:rsidRPr="005D09EB">
        <w:rPr>
          <w:rFonts w:ascii="Arial" w:hAnsi="Arial" w:cs="Arial"/>
          <w:b/>
        </w:rPr>
        <w:t xml:space="preserve"> </w:t>
      </w:r>
      <w:proofErr w:type="spellStart"/>
      <w:r w:rsidR="00765156" w:rsidRPr="005D09EB">
        <w:rPr>
          <w:rFonts w:ascii="Arial" w:hAnsi="Arial" w:cs="Arial"/>
          <w:b/>
        </w:rPr>
        <w:t>SSWiN</w:t>
      </w:r>
      <w:proofErr w:type="spellEnd"/>
    </w:p>
    <w:p w:rsidR="005D09EB" w:rsidRPr="005D09EB" w:rsidRDefault="00D4344F" w:rsidP="005D09EB">
      <w:pPr>
        <w:pStyle w:val="21"/>
        <w:shd w:val="clear" w:color="auto" w:fill="auto"/>
        <w:spacing w:before="0" w:line="240" w:lineRule="auto"/>
        <w:ind w:left="425" w:firstLine="0"/>
        <w:jc w:val="both"/>
        <w:rPr>
          <w:rStyle w:val="2"/>
          <w:color w:val="000000"/>
          <w:sz w:val="22"/>
          <w:szCs w:val="22"/>
        </w:rPr>
      </w:pPr>
      <w:r>
        <w:rPr>
          <w:rStyle w:val="2"/>
          <w:color w:val="000000"/>
          <w:sz w:val="22"/>
          <w:szCs w:val="22"/>
        </w:rPr>
        <w:t>System przewidziany do demontażu.</w:t>
      </w:r>
    </w:p>
    <w:p w:rsidR="00765156" w:rsidRPr="005D09EB" w:rsidRDefault="00765156" w:rsidP="005D09EB">
      <w:pPr>
        <w:pStyle w:val="21"/>
        <w:shd w:val="clear" w:color="auto" w:fill="auto"/>
        <w:spacing w:before="0" w:line="240" w:lineRule="auto"/>
        <w:ind w:left="425" w:firstLine="0"/>
        <w:jc w:val="both"/>
        <w:rPr>
          <w:rStyle w:val="2"/>
          <w:color w:val="000000"/>
          <w:sz w:val="22"/>
          <w:szCs w:val="22"/>
        </w:rPr>
      </w:pPr>
    </w:p>
    <w:p w:rsidR="00765156" w:rsidRPr="005D09EB" w:rsidRDefault="00765156" w:rsidP="00765156">
      <w:pPr>
        <w:pStyle w:val="Akapitzlist"/>
        <w:numPr>
          <w:ilvl w:val="0"/>
          <w:numId w:val="1"/>
        </w:numPr>
        <w:spacing w:after="0"/>
        <w:rPr>
          <w:rFonts w:ascii="Arial" w:hAnsi="Arial" w:cs="Arial"/>
          <w:b/>
        </w:rPr>
      </w:pPr>
      <w:r w:rsidRPr="005D09EB">
        <w:rPr>
          <w:rFonts w:ascii="Arial" w:hAnsi="Arial" w:cs="Arial"/>
          <w:b/>
        </w:rPr>
        <w:t>System kontroli dostępu</w:t>
      </w:r>
      <w:r w:rsidR="00A97EA8" w:rsidRPr="005D09EB">
        <w:rPr>
          <w:rFonts w:ascii="Arial" w:hAnsi="Arial" w:cs="Arial"/>
          <w:b/>
        </w:rPr>
        <w:t xml:space="preserve"> KD</w:t>
      </w:r>
    </w:p>
    <w:p w:rsidR="00765156" w:rsidRPr="005D09EB" w:rsidRDefault="00A97EA8" w:rsidP="005D09EB">
      <w:pPr>
        <w:pStyle w:val="21"/>
        <w:shd w:val="clear" w:color="auto" w:fill="auto"/>
        <w:spacing w:before="0" w:line="240" w:lineRule="auto"/>
        <w:ind w:left="425" w:firstLine="0"/>
        <w:jc w:val="both"/>
        <w:rPr>
          <w:rStyle w:val="2"/>
          <w:color w:val="000000"/>
          <w:sz w:val="22"/>
          <w:szCs w:val="22"/>
        </w:rPr>
      </w:pPr>
      <w:r w:rsidRPr="005D09EB">
        <w:rPr>
          <w:rStyle w:val="2"/>
          <w:color w:val="000000"/>
          <w:sz w:val="22"/>
          <w:szCs w:val="22"/>
        </w:rPr>
        <w:t>W budynku funkcjonuje system KD Centaur. Na IX piętrze s</w:t>
      </w:r>
      <w:r w:rsidR="00915D90" w:rsidRPr="005D09EB">
        <w:rPr>
          <w:rStyle w:val="2"/>
          <w:color w:val="000000"/>
          <w:sz w:val="22"/>
          <w:szCs w:val="22"/>
        </w:rPr>
        <w:t>ystemem kontroli dostępu  jednostronnej objęte zostaną drzwi wejściowe do:</w:t>
      </w:r>
    </w:p>
    <w:p w:rsidR="00915D90" w:rsidRPr="005D09EB" w:rsidRDefault="00915D90" w:rsidP="00915D90">
      <w:pPr>
        <w:spacing w:after="0" w:line="240" w:lineRule="auto"/>
        <w:ind w:left="425"/>
        <w:jc w:val="both"/>
        <w:rPr>
          <w:rFonts w:ascii="Arial" w:hAnsi="Arial" w:cs="Arial"/>
          <w:iCs/>
          <w:color w:val="000000"/>
        </w:rPr>
      </w:pPr>
      <w:r w:rsidRPr="005D09EB">
        <w:rPr>
          <w:rFonts w:ascii="Arial" w:hAnsi="Arial" w:cs="Arial"/>
          <w:iCs/>
        </w:rPr>
        <w:t xml:space="preserve">- obszaru </w:t>
      </w:r>
      <w:r w:rsidRPr="005D09EB">
        <w:rPr>
          <w:rFonts w:ascii="Arial" w:hAnsi="Arial" w:cs="Arial"/>
          <w:iCs/>
          <w:color w:val="000000"/>
        </w:rPr>
        <w:t>Pracowni Elektrofizjologii Klinicznej</w:t>
      </w:r>
    </w:p>
    <w:p w:rsidR="00915D90" w:rsidRPr="005D09EB" w:rsidRDefault="00915D90" w:rsidP="00915D90">
      <w:pPr>
        <w:pStyle w:val="21"/>
        <w:shd w:val="clear" w:color="auto" w:fill="auto"/>
        <w:spacing w:before="0" w:line="240" w:lineRule="auto"/>
        <w:ind w:left="425" w:firstLine="0"/>
        <w:rPr>
          <w:iCs/>
          <w:color w:val="000000"/>
          <w:sz w:val="22"/>
          <w:szCs w:val="22"/>
        </w:rPr>
      </w:pPr>
      <w:r w:rsidRPr="005D09EB">
        <w:rPr>
          <w:iCs/>
          <w:sz w:val="22"/>
          <w:szCs w:val="22"/>
        </w:rPr>
        <w:t>- Pododdziału Chorób Wewnętrznych</w:t>
      </w:r>
      <w:r w:rsidRPr="005D09EB">
        <w:rPr>
          <w:iCs/>
          <w:color w:val="000000"/>
          <w:sz w:val="22"/>
          <w:szCs w:val="22"/>
        </w:rPr>
        <w:t xml:space="preserve"> </w:t>
      </w:r>
    </w:p>
    <w:p w:rsidR="00915D90" w:rsidRPr="005D09EB" w:rsidRDefault="00915D90" w:rsidP="005D09EB">
      <w:pPr>
        <w:pStyle w:val="21"/>
        <w:shd w:val="clear" w:color="auto" w:fill="auto"/>
        <w:spacing w:before="0" w:line="240" w:lineRule="auto"/>
        <w:ind w:left="425" w:firstLine="0"/>
        <w:jc w:val="both"/>
        <w:rPr>
          <w:iCs/>
          <w:color w:val="000000"/>
          <w:sz w:val="22"/>
          <w:szCs w:val="22"/>
        </w:rPr>
      </w:pPr>
      <w:r w:rsidRPr="005D09EB">
        <w:rPr>
          <w:iCs/>
          <w:color w:val="000000"/>
          <w:sz w:val="22"/>
          <w:szCs w:val="22"/>
        </w:rPr>
        <w:t xml:space="preserve">oraz drzwi pomiędzy Pracownią Elektrofizjologii Klinicznej, a Pododdziałem Chorób Wewnętrznych – kontrola dostępu dwustronna. </w:t>
      </w:r>
    </w:p>
    <w:p w:rsidR="00915D90" w:rsidRDefault="00D4344F" w:rsidP="005D09EB">
      <w:pPr>
        <w:pStyle w:val="21"/>
        <w:shd w:val="clear" w:color="auto" w:fill="auto"/>
        <w:spacing w:before="0" w:line="240" w:lineRule="auto"/>
        <w:ind w:left="425" w:firstLine="0"/>
        <w:jc w:val="both"/>
        <w:rPr>
          <w:iCs/>
          <w:color w:val="000000"/>
          <w:sz w:val="22"/>
          <w:szCs w:val="22"/>
        </w:rPr>
      </w:pPr>
      <w:r>
        <w:rPr>
          <w:iCs/>
          <w:color w:val="000000"/>
          <w:sz w:val="22"/>
          <w:szCs w:val="22"/>
        </w:rPr>
        <w:t>W budynku Pawilonu Głównego s</w:t>
      </w:r>
      <w:r w:rsidR="00915D90" w:rsidRPr="005D09EB">
        <w:rPr>
          <w:iCs/>
          <w:color w:val="000000"/>
          <w:sz w:val="22"/>
          <w:szCs w:val="22"/>
        </w:rPr>
        <w:t xml:space="preserve">ystem kontroli dostępu </w:t>
      </w:r>
      <w:r>
        <w:rPr>
          <w:iCs/>
          <w:color w:val="000000"/>
          <w:sz w:val="22"/>
          <w:szCs w:val="22"/>
        </w:rPr>
        <w:t xml:space="preserve">KD zrealizowano przy użyciu elementów </w:t>
      </w:r>
      <w:r w:rsidR="005A3BA8">
        <w:rPr>
          <w:iCs/>
          <w:color w:val="000000"/>
          <w:sz w:val="22"/>
          <w:szCs w:val="22"/>
        </w:rPr>
        <w:t xml:space="preserve">systemu Centaur </w:t>
      </w:r>
      <w:r>
        <w:rPr>
          <w:iCs/>
          <w:color w:val="000000"/>
          <w:sz w:val="22"/>
          <w:szCs w:val="22"/>
        </w:rPr>
        <w:t>firmy PARADOX</w:t>
      </w:r>
      <w:r w:rsidR="00915D90" w:rsidRPr="005D09EB">
        <w:rPr>
          <w:iCs/>
          <w:color w:val="000000"/>
          <w:sz w:val="22"/>
          <w:szCs w:val="22"/>
        </w:rPr>
        <w:t xml:space="preserve"> zintegrowany z systemem SAP i </w:t>
      </w:r>
      <w:r w:rsidR="00A97EA8" w:rsidRPr="005D09EB">
        <w:rPr>
          <w:iCs/>
          <w:color w:val="000000"/>
          <w:sz w:val="22"/>
          <w:szCs w:val="22"/>
        </w:rPr>
        <w:t xml:space="preserve">DSO – alarm pożarowy II-go stopnia powinien zwolnić </w:t>
      </w:r>
      <w:proofErr w:type="spellStart"/>
      <w:r w:rsidR="00A97EA8" w:rsidRPr="005D09EB">
        <w:rPr>
          <w:iCs/>
          <w:color w:val="000000"/>
          <w:sz w:val="22"/>
          <w:szCs w:val="22"/>
        </w:rPr>
        <w:t>elektrozaczepy</w:t>
      </w:r>
      <w:proofErr w:type="spellEnd"/>
      <w:r w:rsidR="00A97EA8" w:rsidRPr="005D09EB">
        <w:rPr>
          <w:iCs/>
          <w:color w:val="000000"/>
          <w:sz w:val="22"/>
          <w:szCs w:val="22"/>
        </w:rPr>
        <w:t xml:space="preserve"> (</w:t>
      </w:r>
      <w:proofErr w:type="spellStart"/>
      <w:r w:rsidR="00A97EA8" w:rsidRPr="005D09EB">
        <w:rPr>
          <w:iCs/>
          <w:color w:val="000000"/>
          <w:sz w:val="22"/>
          <w:szCs w:val="22"/>
        </w:rPr>
        <w:t>elektrorygle</w:t>
      </w:r>
      <w:proofErr w:type="spellEnd"/>
      <w:r w:rsidR="00A97EA8" w:rsidRPr="005D09EB">
        <w:rPr>
          <w:iCs/>
          <w:color w:val="000000"/>
          <w:sz w:val="22"/>
          <w:szCs w:val="22"/>
        </w:rPr>
        <w:t>) drzwi objętych kontrolą dostępu na drogach ewakuacyjnych zgodnie z przyjętym scenariuszem pożarowym.</w:t>
      </w:r>
    </w:p>
    <w:p w:rsidR="005A3BA8" w:rsidRDefault="00D4344F" w:rsidP="004315D1">
      <w:pPr>
        <w:pStyle w:val="21"/>
        <w:shd w:val="clear" w:color="auto" w:fill="auto"/>
        <w:spacing w:before="0" w:line="240" w:lineRule="auto"/>
        <w:ind w:left="425" w:firstLine="0"/>
        <w:jc w:val="both"/>
        <w:rPr>
          <w:iCs/>
          <w:color w:val="000000"/>
          <w:sz w:val="22"/>
          <w:szCs w:val="22"/>
        </w:rPr>
      </w:pPr>
      <w:r>
        <w:rPr>
          <w:iCs/>
          <w:color w:val="000000"/>
          <w:sz w:val="22"/>
          <w:szCs w:val="22"/>
        </w:rPr>
        <w:t>W I</w:t>
      </w:r>
      <w:r w:rsidR="004315D1">
        <w:rPr>
          <w:iCs/>
          <w:color w:val="000000"/>
          <w:sz w:val="22"/>
          <w:szCs w:val="22"/>
        </w:rPr>
        <w:t>I</w:t>
      </w:r>
      <w:r>
        <w:rPr>
          <w:iCs/>
          <w:color w:val="000000"/>
          <w:sz w:val="22"/>
          <w:szCs w:val="22"/>
        </w:rPr>
        <w:t xml:space="preserve"> ETAPIE instalacj</w:t>
      </w:r>
      <w:r w:rsidR="004315D1">
        <w:rPr>
          <w:iCs/>
          <w:color w:val="000000"/>
          <w:sz w:val="22"/>
          <w:szCs w:val="22"/>
        </w:rPr>
        <w:t>a</w:t>
      </w:r>
      <w:r>
        <w:rPr>
          <w:iCs/>
          <w:color w:val="000000"/>
          <w:sz w:val="22"/>
          <w:szCs w:val="22"/>
        </w:rPr>
        <w:t xml:space="preserve"> </w:t>
      </w:r>
      <w:r w:rsidR="004315D1">
        <w:rPr>
          <w:iCs/>
          <w:color w:val="000000"/>
          <w:sz w:val="22"/>
          <w:szCs w:val="22"/>
        </w:rPr>
        <w:t>KD nie będzie modernizowana.</w:t>
      </w:r>
    </w:p>
    <w:p w:rsidR="000D6F05" w:rsidRPr="005D09EB" w:rsidRDefault="000D6F05" w:rsidP="000C2673">
      <w:pPr>
        <w:pStyle w:val="21"/>
        <w:shd w:val="clear" w:color="auto" w:fill="auto"/>
        <w:spacing w:before="0" w:line="240" w:lineRule="auto"/>
        <w:ind w:left="426" w:right="3520" w:firstLine="0"/>
        <w:rPr>
          <w:sz w:val="22"/>
          <w:szCs w:val="22"/>
        </w:rPr>
      </w:pPr>
    </w:p>
    <w:p w:rsidR="00A97EA8" w:rsidRPr="005D09EB" w:rsidRDefault="00A97EA8" w:rsidP="00A97EA8">
      <w:pPr>
        <w:pStyle w:val="Akapitzlist"/>
        <w:numPr>
          <w:ilvl w:val="0"/>
          <w:numId w:val="1"/>
        </w:numPr>
        <w:spacing w:after="0"/>
        <w:rPr>
          <w:rFonts w:ascii="Arial" w:hAnsi="Arial" w:cs="Arial"/>
          <w:b/>
        </w:rPr>
      </w:pPr>
      <w:r w:rsidRPr="005D09EB">
        <w:rPr>
          <w:rFonts w:ascii="Arial" w:hAnsi="Arial" w:cs="Arial"/>
          <w:b/>
        </w:rPr>
        <w:t>System monitoringu wizyjnego CCTV</w:t>
      </w:r>
    </w:p>
    <w:p w:rsidR="00A97EA8" w:rsidRPr="005D09EB" w:rsidRDefault="00A97EA8" w:rsidP="000C2673">
      <w:pPr>
        <w:pStyle w:val="21"/>
        <w:shd w:val="clear" w:color="auto" w:fill="auto"/>
        <w:spacing w:before="0" w:line="240" w:lineRule="auto"/>
        <w:ind w:left="426" w:firstLine="0"/>
        <w:jc w:val="both"/>
        <w:rPr>
          <w:rStyle w:val="2"/>
          <w:color w:val="000000"/>
          <w:sz w:val="22"/>
          <w:szCs w:val="22"/>
        </w:rPr>
      </w:pPr>
      <w:r w:rsidRPr="005D09EB">
        <w:rPr>
          <w:rStyle w:val="2"/>
          <w:color w:val="000000"/>
          <w:sz w:val="22"/>
          <w:szCs w:val="22"/>
        </w:rPr>
        <w:t>W budynku funkcjonuje system monitoringu wizyjnego CCTV.</w:t>
      </w:r>
      <w:r w:rsidR="00854031" w:rsidRPr="005D09EB">
        <w:rPr>
          <w:rStyle w:val="2"/>
          <w:color w:val="000000"/>
          <w:sz w:val="22"/>
          <w:szCs w:val="22"/>
        </w:rPr>
        <w:t xml:space="preserve"> </w:t>
      </w:r>
      <w:r w:rsidR="001603F5" w:rsidRPr="005D09EB">
        <w:rPr>
          <w:rStyle w:val="2"/>
          <w:color w:val="000000"/>
          <w:sz w:val="22"/>
          <w:szCs w:val="22"/>
        </w:rPr>
        <w:t>Rejestracja obrazu odbywa się w pom. ochrony 0/44 na parterze.</w:t>
      </w:r>
      <w:r w:rsidRPr="005D09EB">
        <w:rPr>
          <w:rStyle w:val="2"/>
          <w:color w:val="000000"/>
          <w:sz w:val="22"/>
          <w:szCs w:val="22"/>
        </w:rPr>
        <w:t xml:space="preserve"> Monitoringiem na IX piętrze objęte są obszary przy wejściu z klate</w:t>
      </w:r>
      <w:r w:rsidR="001603F5" w:rsidRPr="005D09EB">
        <w:rPr>
          <w:rStyle w:val="2"/>
          <w:color w:val="000000"/>
          <w:sz w:val="22"/>
          <w:szCs w:val="22"/>
        </w:rPr>
        <w:t>k</w:t>
      </w:r>
      <w:r w:rsidRPr="005D09EB">
        <w:rPr>
          <w:rStyle w:val="2"/>
          <w:color w:val="000000"/>
          <w:sz w:val="22"/>
          <w:szCs w:val="22"/>
        </w:rPr>
        <w:t xml:space="preserve"> schodowych/wind. System ten zostanie bez zmian.</w:t>
      </w:r>
    </w:p>
    <w:p w:rsidR="00A97EA8" w:rsidRPr="005D09EB" w:rsidRDefault="00A97EA8" w:rsidP="000C2673">
      <w:pPr>
        <w:pStyle w:val="21"/>
        <w:shd w:val="clear" w:color="auto" w:fill="auto"/>
        <w:spacing w:before="0" w:line="240" w:lineRule="auto"/>
        <w:ind w:left="426" w:firstLine="0"/>
        <w:jc w:val="both"/>
        <w:rPr>
          <w:rStyle w:val="2"/>
          <w:color w:val="000000"/>
          <w:sz w:val="22"/>
          <w:szCs w:val="22"/>
        </w:rPr>
      </w:pPr>
      <w:r w:rsidRPr="005D09EB">
        <w:rPr>
          <w:rStyle w:val="2"/>
          <w:color w:val="000000"/>
          <w:sz w:val="22"/>
          <w:szCs w:val="22"/>
        </w:rPr>
        <w:t xml:space="preserve">Zgodnie z PFU na drogach komunikacyjnych </w:t>
      </w:r>
      <w:r w:rsidRPr="005D09EB">
        <w:rPr>
          <w:iCs/>
          <w:sz w:val="22"/>
          <w:szCs w:val="22"/>
        </w:rPr>
        <w:t xml:space="preserve">obszaru </w:t>
      </w:r>
      <w:r w:rsidRPr="005D09EB">
        <w:rPr>
          <w:iCs/>
          <w:color w:val="000000"/>
          <w:sz w:val="22"/>
          <w:szCs w:val="22"/>
        </w:rPr>
        <w:t>Pracowni Elektrofizjologii Klinicznej</w:t>
      </w:r>
      <w:r w:rsidR="001603F5" w:rsidRPr="005D09EB">
        <w:rPr>
          <w:iCs/>
          <w:color w:val="000000"/>
          <w:sz w:val="22"/>
          <w:szCs w:val="22"/>
        </w:rPr>
        <w:t xml:space="preserve"> i </w:t>
      </w:r>
      <w:r w:rsidRPr="005D09EB">
        <w:rPr>
          <w:iCs/>
          <w:sz w:val="22"/>
          <w:szCs w:val="22"/>
        </w:rPr>
        <w:t>Pododdziału Chorób Wewnętrznych</w:t>
      </w:r>
      <w:r w:rsidRPr="005D09EB">
        <w:rPr>
          <w:iCs/>
          <w:color w:val="000000"/>
          <w:sz w:val="22"/>
          <w:szCs w:val="22"/>
        </w:rPr>
        <w:t xml:space="preserve"> </w:t>
      </w:r>
      <w:r w:rsidR="00FC3C3A">
        <w:rPr>
          <w:iCs/>
          <w:color w:val="000000"/>
          <w:sz w:val="22"/>
          <w:szCs w:val="22"/>
        </w:rPr>
        <w:t>zainstalowany zostanie</w:t>
      </w:r>
      <w:r w:rsidRPr="005D09EB">
        <w:rPr>
          <w:rStyle w:val="2"/>
          <w:color w:val="000000"/>
          <w:sz w:val="22"/>
          <w:szCs w:val="22"/>
        </w:rPr>
        <w:t xml:space="preserve"> lokalny system monitoringu wizy</w:t>
      </w:r>
      <w:r w:rsidR="00854031" w:rsidRPr="005D09EB">
        <w:rPr>
          <w:rStyle w:val="2"/>
          <w:color w:val="000000"/>
          <w:sz w:val="22"/>
          <w:szCs w:val="22"/>
        </w:rPr>
        <w:t xml:space="preserve">jnego CCTV w technologii IP </w:t>
      </w:r>
      <w:proofErr w:type="spellStart"/>
      <w:r w:rsidR="00854031" w:rsidRPr="005D09EB">
        <w:rPr>
          <w:rStyle w:val="2"/>
          <w:color w:val="000000"/>
          <w:sz w:val="22"/>
          <w:szCs w:val="22"/>
        </w:rPr>
        <w:t>PoE</w:t>
      </w:r>
      <w:proofErr w:type="spellEnd"/>
      <w:r w:rsidR="00854031" w:rsidRPr="005D09EB">
        <w:rPr>
          <w:rStyle w:val="2"/>
          <w:color w:val="000000"/>
          <w:sz w:val="22"/>
          <w:szCs w:val="22"/>
        </w:rPr>
        <w:t xml:space="preserve"> z</w:t>
      </w:r>
      <w:r w:rsidR="000C2673">
        <w:rPr>
          <w:rStyle w:val="2"/>
          <w:color w:val="000000"/>
          <w:sz w:val="22"/>
          <w:szCs w:val="22"/>
        </w:rPr>
        <w:t xml:space="preserve"> </w:t>
      </w:r>
      <w:r w:rsidR="00854031" w:rsidRPr="005D09EB">
        <w:rPr>
          <w:rStyle w:val="2"/>
          <w:color w:val="000000"/>
          <w:sz w:val="22"/>
          <w:szCs w:val="22"/>
        </w:rPr>
        <w:t xml:space="preserve">wykorzystaniem do transmisji </w:t>
      </w:r>
      <w:r w:rsidR="000C2673">
        <w:rPr>
          <w:rStyle w:val="2"/>
          <w:color w:val="000000"/>
          <w:sz w:val="22"/>
          <w:szCs w:val="22"/>
        </w:rPr>
        <w:t xml:space="preserve">obrazu </w:t>
      </w:r>
      <w:r w:rsidR="00854031" w:rsidRPr="005D09EB">
        <w:rPr>
          <w:rStyle w:val="2"/>
          <w:color w:val="000000"/>
          <w:sz w:val="22"/>
          <w:szCs w:val="22"/>
        </w:rPr>
        <w:t>okablowania strukturalnego dedykowanego dla tego systemu.</w:t>
      </w:r>
      <w:r w:rsidRPr="005D09EB">
        <w:rPr>
          <w:rStyle w:val="2"/>
          <w:color w:val="000000"/>
          <w:sz w:val="22"/>
          <w:szCs w:val="22"/>
        </w:rPr>
        <w:t xml:space="preserve"> </w:t>
      </w:r>
      <w:r w:rsidR="00FC3C3A">
        <w:rPr>
          <w:rStyle w:val="2"/>
          <w:color w:val="000000"/>
          <w:sz w:val="22"/>
          <w:szCs w:val="22"/>
        </w:rPr>
        <w:t>W I</w:t>
      </w:r>
      <w:r w:rsidR="004315D1">
        <w:rPr>
          <w:rStyle w:val="2"/>
          <w:color w:val="000000"/>
          <w:sz w:val="22"/>
          <w:szCs w:val="22"/>
        </w:rPr>
        <w:t>I</w:t>
      </w:r>
      <w:r w:rsidR="00FC3C3A">
        <w:rPr>
          <w:rStyle w:val="2"/>
          <w:color w:val="000000"/>
          <w:sz w:val="22"/>
          <w:szCs w:val="22"/>
        </w:rPr>
        <w:t xml:space="preserve"> ETAPIE przebudowy w obszarze </w:t>
      </w:r>
      <w:r w:rsidR="00FC3C3A" w:rsidRPr="005D09EB">
        <w:rPr>
          <w:iCs/>
          <w:color w:val="000000"/>
          <w:sz w:val="22"/>
          <w:szCs w:val="22"/>
        </w:rPr>
        <w:t>Pracowni Elektrofizjologii Klinicznej</w:t>
      </w:r>
      <w:r w:rsidR="00FC3C3A" w:rsidRPr="005D09EB">
        <w:rPr>
          <w:rStyle w:val="2"/>
          <w:color w:val="000000"/>
          <w:sz w:val="22"/>
          <w:szCs w:val="22"/>
        </w:rPr>
        <w:t xml:space="preserve"> </w:t>
      </w:r>
      <w:r w:rsidR="004315D1">
        <w:rPr>
          <w:rStyle w:val="2"/>
          <w:color w:val="000000"/>
          <w:sz w:val="22"/>
          <w:szCs w:val="22"/>
        </w:rPr>
        <w:t>i</w:t>
      </w:r>
      <w:r w:rsidR="00FD49D0">
        <w:rPr>
          <w:rStyle w:val="2"/>
          <w:color w:val="000000"/>
          <w:sz w:val="22"/>
          <w:szCs w:val="22"/>
        </w:rPr>
        <w:t xml:space="preserve"> </w:t>
      </w:r>
      <w:proofErr w:type="spellStart"/>
      <w:r w:rsidR="00FD49D0">
        <w:rPr>
          <w:rStyle w:val="2"/>
          <w:color w:val="000000"/>
          <w:sz w:val="22"/>
          <w:szCs w:val="22"/>
        </w:rPr>
        <w:t>Pododziale</w:t>
      </w:r>
      <w:proofErr w:type="spellEnd"/>
      <w:r w:rsidR="00FD49D0">
        <w:rPr>
          <w:rStyle w:val="2"/>
          <w:color w:val="000000"/>
          <w:sz w:val="22"/>
          <w:szCs w:val="22"/>
        </w:rPr>
        <w:t xml:space="preserve"> Chorób Wewnętrznych</w:t>
      </w:r>
      <w:r w:rsidR="00FC3C3A">
        <w:rPr>
          <w:rStyle w:val="2"/>
          <w:color w:val="000000"/>
          <w:sz w:val="22"/>
          <w:szCs w:val="22"/>
        </w:rPr>
        <w:t xml:space="preserve"> zainstalowane zostan</w:t>
      </w:r>
      <w:r w:rsidR="00FD49D0">
        <w:rPr>
          <w:rStyle w:val="2"/>
          <w:color w:val="000000"/>
          <w:sz w:val="22"/>
          <w:szCs w:val="22"/>
        </w:rPr>
        <w:t>ie docelowo (łącznie)</w:t>
      </w:r>
      <w:r w:rsidR="00FC3C3A">
        <w:rPr>
          <w:rStyle w:val="2"/>
          <w:color w:val="000000"/>
          <w:sz w:val="22"/>
          <w:szCs w:val="22"/>
        </w:rPr>
        <w:t xml:space="preserve"> </w:t>
      </w:r>
      <w:r w:rsidR="00FD49D0">
        <w:rPr>
          <w:rStyle w:val="2"/>
          <w:color w:val="000000"/>
          <w:sz w:val="22"/>
          <w:szCs w:val="22"/>
        </w:rPr>
        <w:t>siedem</w:t>
      </w:r>
      <w:r w:rsidR="00FC3C3A">
        <w:rPr>
          <w:rStyle w:val="2"/>
          <w:color w:val="000000"/>
          <w:sz w:val="22"/>
          <w:szCs w:val="22"/>
        </w:rPr>
        <w:t xml:space="preserve"> kamer</w:t>
      </w:r>
      <w:r w:rsidR="00FD49D0">
        <w:rPr>
          <w:rStyle w:val="2"/>
          <w:color w:val="000000"/>
          <w:sz w:val="22"/>
          <w:szCs w:val="22"/>
        </w:rPr>
        <w:t xml:space="preserve"> 3 </w:t>
      </w:r>
      <w:proofErr w:type="spellStart"/>
      <w:r w:rsidR="00FD49D0">
        <w:rPr>
          <w:rStyle w:val="2"/>
          <w:color w:val="000000"/>
          <w:sz w:val="22"/>
          <w:szCs w:val="22"/>
        </w:rPr>
        <w:t>Mpix</w:t>
      </w:r>
      <w:proofErr w:type="spellEnd"/>
      <w:r w:rsidR="00FD49D0">
        <w:rPr>
          <w:rStyle w:val="2"/>
          <w:color w:val="000000"/>
          <w:sz w:val="22"/>
          <w:szCs w:val="22"/>
        </w:rPr>
        <w:t xml:space="preserve"> IP z technologią </w:t>
      </w:r>
      <w:proofErr w:type="spellStart"/>
      <w:r w:rsidR="00FD49D0">
        <w:rPr>
          <w:rStyle w:val="2"/>
          <w:color w:val="000000"/>
          <w:sz w:val="22"/>
          <w:szCs w:val="22"/>
        </w:rPr>
        <w:t>PoE</w:t>
      </w:r>
      <w:proofErr w:type="spellEnd"/>
      <w:r w:rsidR="00FD49D0">
        <w:rPr>
          <w:rStyle w:val="2"/>
          <w:color w:val="000000"/>
          <w:sz w:val="22"/>
          <w:szCs w:val="22"/>
        </w:rPr>
        <w:t xml:space="preserve">, </w:t>
      </w:r>
      <w:proofErr w:type="spellStart"/>
      <w:r w:rsidR="00FC3C3A">
        <w:rPr>
          <w:rStyle w:val="2"/>
          <w:color w:val="000000"/>
          <w:sz w:val="22"/>
          <w:szCs w:val="22"/>
        </w:rPr>
        <w:t>switch</w:t>
      </w:r>
      <w:proofErr w:type="spellEnd"/>
      <w:r w:rsidR="00FC3C3A">
        <w:rPr>
          <w:rStyle w:val="2"/>
          <w:color w:val="000000"/>
          <w:sz w:val="22"/>
          <w:szCs w:val="22"/>
        </w:rPr>
        <w:t xml:space="preserve"> 16 portowy w technologii </w:t>
      </w:r>
      <w:proofErr w:type="spellStart"/>
      <w:r w:rsidR="00FC3C3A">
        <w:rPr>
          <w:rStyle w:val="2"/>
          <w:color w:val="000000"/>
          <w:sz w:val="22"/>
          <w:szCs w:val="22"/>
        </w:rPr>
        <w:t>PoE</w:t>
      </w:r>
      <w:proofErr w:type="spellEnd"/>
      <w:r w:rsidR="00FD49D0">
        <w:rPr>
          <w:rStyle w:val="2"/>
          <w:color w:val="000000"/>
          <w:sz w:val="22"/>
          <w:szCs w:val="22"/>
        </w:rPr>
        <w:t xml:space="preserve"> (instalowany w I ETAPIE </w:t>
      </w:r>
      <w:r w:rsidR="00FD49D0">
        <w:rPr>
          <w:rStyle w:val="2"/>
          <w:color w:val="000000"/>
          <w:sz w:val="22"/>
          <w:szCs w:val="22"/>
        </w:rPr>
        <w:lastRenderedPageBreak/>
        <w:t>przebudowy) oraz r</w:t>
      </w:r>
      <w:r w:rsidRPr="005D09EB">
        <w:rPr>
          <w:rStyle w:val="2"/>
          <w:color w:val="000000"/>
          <w:sz w:val="22"/>
          <w:szCs w:val="22"/>
        </w:rPr>
        <w:t xml:space="preserve">ejestrator </w:t>
      </w:r>
      <w:r w:rsidR="001603F5" w:rsidRPr="005D09EB">
        <w:rPr>
          <w:rStyle w:val="2"/>
          <w:color w:val="000000"/>
          <w:sz w:val="22"/>
          <w:szCs w:val="22"/>
        </w:rPr>
        <w:t>obrazu</w:t>
      </w:r>
      <w:r w:rsidR="00FD49D0">
        <w:rPr>
          <w:rStyle w:val="2"/>
          <w:color w:val="000000"/>
          <w:sz w:val="22"/>
          <w:szCs w:val="22"/>
        </w:rPr>
        <w:t xml:space="preserve">, który zostanie zintegrowany  z </w:t>
      </w:r>
      <w:r w:rsidRPr="005D09EB">
        <w:rPr>
          <w:rStyle w:val="2"/>
          <w:color w:val="000000"/>
          <w:sz w:val="22"/>
          <w:szCs w:val="22"/>
        </w:rPr>
        <w:t>infrastrukturą IT.</w:t>
      </w:r>
    </w:p>
    <w:p w:rsidR="001603F5" w:rsidRPr="005D09EB" w:rsidRDefault="001603F5" w:rsidP="001603F5">
      <w:pPr>
        <w:pStyle w:val="21"/>
        <w:shd w:val="clear" w:color="auto" w:fill="auto"/>
        <w:spacing w:before="0" w:line="240" w:lineRule="auto"/>
        <w:ind w:left="426" w:firstLine="0"/>
        <w:rPr>
          <w:rStyle w:val="2"/>
          <w:color w:val="000000"/>
          <w:sz w:val="22"/>
          <w:szCs w:val="22"/>
        </w:rPr>
      </w:pPr>
    </w:p>
    <w:p w:rsidR="001603F5" w:rsidRPr="005D09EB" w:rsidRDefault="001603F5" w:rsidP="001603F5">
      <w:pPr>
        <w:pStyle w:val="Akapitzlist"/>
        <w:numPr>
          <w:ilvl w:val="0"/>
          <w:numId w:val="1"/>
        </w:numPr>
        <w:spacing w:after="0"/>
        <w:rPr>
          <w:rFonts w:ascii="Arial" w:hAnsi="Arial" w:cs="Arial"/>
          <w:b/>
        </w:rPr>
      </w:pPr>
      <w:r w:rsidRPr="005D09EB">
        <w:rPr>
          <w:rFonts w:ascii="Arial" w:hAnsi="Arial" w:cs="Arial"/>
          <w:b/>
        </w:rPr>
        <w:t>System okablowania strukturalnego</w:t>
      </w:r>
      <w:r w:rsidR="00F136A9" w:rsidRPr="005D09EB">
        <w:rPr>
          <w:rFonts w:ascii="Arial" w:hAnsi="Arial" w:cs="Arial"/>
          <w:b/>
        </w:rPr>
        <w:t xml:space="preserve"> i telefonicznego</w:t>
      </w:r>
    </w:p>
    <w:p w:rsidR="00A97EA8" w:rsidRPr="005D09EB" w:rsidRDefault="001603F5" w:rsidP="000C2673">
      <w:pPr>
        <w:pStyle w:val="21"/>
        <w:shd w:val="clear" w:color="auto" w:fill="auto"/>
        <w:spacing w:before="0" w:line="240" w:lineRule="auto"/>
        <w:ind w:left="426" w:firstLine="0"/>
        <w:jc w:val="both"/>
        <w:rPr>
          <w:rStyle w:val="2"/>
          <w:color w:val="000000"/>
          <w:sz w:val="22"/>
          <w:szCs w:val="22"/>
        </w:rPr>
      </w:pPr>
      <w:r w:rsidRPr="005D09EB">
        <w:rPr>
          <w:rStyle w:val="2"/>
          <w:color w:val="000000"/>
          <w:sz w:val="22"/>
          <w:szCs w:val="22"/>
        </w:rPr>
        <w:t>W budynku funkcjonuje</w:t>
      </w:r>
      <w:r w:rsidR="000C2673">
        <w:rPr>
          <w:rStyle w:val="2"/>
          <w:color w:val="000000"/>
          <w:sz w:val="22"/>
          <w:szCs w:val="22"/>
        </w:rPr>
        <w:t>,</w:t>
      </w:r>
      <w:r w:rsidRPr="005D09EB">
        <w:rPr>
          <w:rStyle w:val="2"/>
          <w:color w:val="000000"/>
          <w:sz w:val="22"/>
          <w:szCs w:val="22"/>
        </w:rPr>
        <w:t xml:space="preserve"> na</w:t>
      </w:r>
      <w:r w:rsidR="00274C98" w:rsidRPr="005D09EB">
        <w:rPr>
          <w:rStyle w:val="2"/>
          <w:color w:val="000000"/>
          <w:sz w:val="22"/>
          <w:szCs w:val="22"/>
        </w:rPr>
        <w:t xml:space="preserve"> poszczególnych piętrach</w:t>
      </w:r>
      <w:r w:rsidR="000C2673">
        <w:rPr>
          <w:rStyle w:val="2"/>
          <w:color w:val="000000"/>
          <w:sz w:val="22"/>
          <w:szCs w:val="22"/>
        </w:rPr>
        <w:t>,</w:t>
      </w:r>
      <w:r w:rsidR="00274C98" w:rsidRPr="005D09EB">
        <w:rPr>
          <w:rStyle w:val="2"/>
          <w:color w:val="000000"/>
          <w:sz w:val="22"/>
          <w:szCs w:val="22"/>
        </w:rPr>
        <w:t xml:space="preserve"> system</w:t>
      </w:r>
      <w:r w:rsidRPr="005D09EB">
        <w:rPr>
          <w:rStyle w:val="2"/>
          <w:color w:val="000000"/>
          <w:sz w:val="22"/>
          <w:szCs w:val="22"/>
        </w:rPr>
        <w:t xml:space="preserve"> okablowania strukturalnego</w:t>
      </w:r>
      <w:r w:rsidR="00274C98" w:rsidRPr="005D09EB">
        <w:rPr>
          <w:rStyle w:val="2"/>
          <w:color w:val="000000"/>
          <w:sz w:val="22"/>
          <w:szCs w:val="22"/>
        </w:rPr>
        <w:t xml:space="preserve"> kat. 6 w wersji U/UTP</w:t>
      </w:r>
      <w:r w:rsidRPr="005D09EB">
        <w:rPr>
          <w:rStyle w:val="2"/>
          <w:color w:val="000000"/>
          <w:sz w:val="22"/>
          <w:szCs w:val="22"/>
        </w:rPr>
        <w:t xml:space="preserve"> zbudowany w oparciu o przełącznicę główną budynkową </w:t>
      </w:r>
      <w:r w:rsidR="00274C98" w:rsidRPr="005D09EB">
        <w:rPr>
          <w:rStyle w:val="2"/>
          <w:color w:val="000000"/>
          <w:sz w:val="22"/>
          <w:szCs w:val="22"/>
        </w:rPr>
        <w:t xml:space="preserve">CPD na 1 piętrze oraz przełącznice piętrowe. </w:t>
      </w:r>
      <w:r w:rsidR="00854031" w:rsidRPr="005D09EB">
        <w:rPr>
          <w:rStyle w:val="2"/>
          <w:color w:val="000000"/>
          <w:sz w:val="22"/>
          <w:szCs w:val="22"/>
        </w:rPr>
        <w:t>Przełącznice piętrowe połączone są z węzłem budynkowym liniami światłowodowymi MM 50/125um.</w:t>
      </w:r>
    </w:p>
    <w:p w:rsidR="00774E95" w:rsidRPr="005D09EB" w:rsidRDefault="00774E95" w:rsidP="000C2673">
      <w:pPr>
        <w:pStyle w:val="21"/>
        <w:shd w:val="clear" w:color="auto" w:fill="auto"/>
        <w:spacing w:before="0" w:line="240" w:lineRule="auto"/>
        <w:ind w:left="426" w:firstLine="0"/>
        <w:jc w:val="both"/>
        <w:rPr>
          <w:rStyle w:val="2"/>
          <w:color w:val="000000"/>
          <w:sz w:val="22"/>
          <w:szCs w:val="22"/>
        </w:rPr>
      </w:pPr>
      <w:r w:rsidRPr="005D09EB">
        <w:rPr>
          <w:rStyle w:val="2"/>
          <w:color w:val="000000"/>
          <w:sz w:val="22"/>
          <w:szCs w:val="22"/>
        </w:rPr>
        <w:t>System telefoniczny jest zin</w:t>
      </w:r>
      <w:r w:rsidR="007644A1" w:rsidRPr="005D09EB">
        <w:rPr>
          <w:rStyle w:val="2"/>
          <w:color w:val="000000"/>
          <w:sz w:val="22"/>
          <w:szCs w:val="22"/>
        </w:rPr>
        <w:t>t</w:t>
      </w:r>
      <w:r w:rsidRPr="005D09EB">
        <w:rPr>
          <w:rStyle w:val="2"/>
          <w:color w:val="000000"/>
          <w:sz w:val="22"/>
          <w:szCs w:val="22"/>
        </w:rPr>
        <w:t>egrowany z systemem okablowania strukturalnego. Do każdej przełącznicy piętrowej doprowadzono kable wieloparowe 53x2 lub ich wielokrotność</w:t>
      </w:r>
      <w:r w:rsidR="000C2673">
        <w:rPr>
          <w:rStyle w:val="2"/>
          <w:color w:val="000000"/>
          <w:sz w:val="22"/>
          <w:szCs w:val="22"/>
        </w:rPr>
        <w:t xml:space="preserve"> z budynkowej przełącznicy głównej telefonicznej PG zlokalizowanej na I piętrze</w:t>
      </w:r>
      <w:r w:rsidR="007644A1" w:rsidRPr="005D09EB">
        <w:rPr>
          <w:rStyle w:val="2"/>
          <w:color w:val="000000"/>
          <w:sz w:val="22"/>
          <w:szCs w:val="22"/>
        </w:rPr>
        <w:t xml:space="preserve">. </w:t>
      </w:r>
    </w:p>
    <w:p w:rsidR="00274C98" w:rsidRPr="005D09EB" w:rsidRDefault="00274C98" w:rsidP="000C2673">
      <w:pPr>
        <w:pStyle w:val="21"/>
        <w:shd w:val="clear" w:color="auto" w:fill="auto"/>
        <w:spacing w:before="0" w:line="240" w:lineRule="auto"/>
        <w:ind w:left="426" w:firstLine="0"/>
        <w:jc w:val="both"/>
        <w:rPr>
          <w:rStyle w:val="2"/>
          <w:color w:val="000000"/>
          <w:sz w:val="22"/>
          <w:szCs w:val="22"/>
        </w:rPr>
      </w:pPr>
      <w:r w:rsidRPr="005D09EB">
        <w:rPr>
          <w:rStyle w:val="2"/>
          <w:color w:val="000000"/>
          <w:sz w:val="22"/>
          <w:szCs w:val="22"/>
        </w:rPr>
        <w:t>Na IX piętrze przełącznica piętrowa</w:t>
      </w:r>
      <w:r w:rsidR="000C2673">
        <w:rPr>
          <w:rStyle w:val="2"/>
          <w:color w:val="000000"/>
          <w:sz w:val="22"/>
          <w:szCs w:val="22"/>
        </w:rPr>
        <w:t xml:space="preserve"> systemów LAN i telefonicznego</w:t>
      </w:r>
      <w:r w:rsidRPr="005D09EB">
        <w:rPr>
          <w:rStyle w:val="2"/>
          <w:color w:val="000000"/>
          <w:sz w:val="22"/>
          <w:szCs w:val="22"/>
        </w:rPr>
        <w:t xml:space="preserve"> jest zlokalizowana w pomieszczeniu technicznym 9/57. Z przełącznicy , z pól krosowych poprowadzone zostaną linie logiczne do punktów dostępowych.</w:t>
      </w:r>
    </w:p>
    <w:p w:rsidR="00274C98" w:rsidRPr="005D09EB" w:rsidRDefault="00274C98" w:rsidP="000C2673">
      <w:pPr>
        <w:pStyle w:val="21"/>
        <w:shd w:val="clear" w:color="auto" w:fill="auto"/>
        <w:spacing w:before="0" w:line="240" w:lineRule="auto"/>
        <w:ind w:left="426" w:firstLine="0"/>
        <w:jc w:val="both"/>
        <w:rPr>
          <w:rStyle w:val="2"/>
          <w:color w:val="000000"/>
          <w:sz w:val="22"/>
          <w:szCs w:val="22"/>
        </w:rPr>
      </w:pPr>
      <w:r w:rsidRPr="005D09EB">
        <w:rPr>
          <w:rStyle w:val="2"/>
          <w:color w:val="000000"/>
          <w:sz w:val="22"/>
          <w:szCs w:val="22"/>
        </w:rPr>
        <w:t xml:space="preserve">Planuje się </w:t>
      </w:r>
      <w:r w:rsidR="00FC3C3A">
        <w:rPr>
          <w:rStyle w:val="2"/>
          <w:color w:val="000000"/>
          <w:sz w:val="22"/>
          <w:szCs w:val="22"/>
        </w:rPr>
        <w:t xml:space="preserve"> w I </w:t>
      </w:r>
      <w:proofErr w:type="spellStart"/>
      <w:r w:rsidR="00FC3C3A">
        <w:rPr>
          <w:rStyle w:val="2"/>
          <w:color w:val="000000"/>
          <w:sz w:val="22"/>
          <w:szCs w:val="22"/>
        </w:rPr>
        <w:t>i</w:t>
      </w:r>
      <w:proofErr w:type="spellEnd"/>
      <w:r w:rsidR="00FC3C3A">
        <w:rPr>
          <w:rStyle w:val="2"/>
          <w:color w:val="000000"/>
          <w:sz w:val="22"/>
          <w:szCs w:val="22"/>
        </w:rPr>
        <w:t xml:space="preserve"> II ETAPIE przebudowy </w:t>
      </w:r>
      <w:r w:rsidRPr="005D09EB">
        <w:rPr>
          <w:rStyle w:val="2"/>
          <w:color w:val="000000"/>
          <w:sz w:val="22"/>
          <w:szCs w:val="22"/>
        </w:rPr>
        <w:t>instalację punktów dostępowych w następujących konfiguracjach:</w:t>
      </w:r>
    </w:p>
    <w:p w:rsidR="00274C98" w:rsidRPr="005D09EB" w:rsidRDefault="00274C98" w:rsidP="005D09EB">
      <w:pPr>
        <w:pStyle w:val="21"/>
        <w:shd w:val="clear" w:color="auto" w:fill="auto"/>
        <w:spacing w:before="0" w:line="240" w:lineRule="auto"/>
        <w:ind w:left="851" w:firstLine="0"/>
        <w:rPr>
          <w:rStyle w:val="2"/>
          <w:color w:val="000000"/>
          <w:sz w:val="22"/>
          <w:szCs w:val="22"/>
        </w:rPr>
      </w:pPr>
      <w:r w:rsidRPr="005D09EB">
        <w:rPr>
          <w:rStyle w:val="2"/>
          <w:color w:val="000000"/>
          <w:sz w:val="22"/>
          <w:szCs w:val="22"/>
        </w:rPr>
        <w:t>Typ 1: 2</w:t>
      </w:r>
      <w:r w:rsidR="00F136A9" w:rsidRPr="005D09EB">
        <w:rPr>
          <w:rStyle w:val="2"/>
          <w:color w:val="000000"/>
          <w:sz w:val="22"/>
          <w:szCs w:val="22"/>
        </w:rPr>
        <w:t>x</w:t>
      </w:r>
      <w:r w:rsidRPr="005D09EB">
        <w:rPr>
          <w:rStyle w:val="2"/>
          <w:color w:val="000000"/>
          <w:sz w:val="22"/>
          <w:szCs w:val="22"/>
        </w:rPr>
        <w:t xml:space="preserve">RJ45(K)+1xRJ45(T) </w:t>
      </w:r>
    </w:p>
    <w:p w:rsidR="00274C98" w:rsidRPr="005D09EB" w:rsidRDefault="00274C98" w:rsidP="005D09EB">
      <w:pPr>
        <w:pStyle w:val="21"/>
        <w:shd w:val="clear" w:color="auto" w:fill="auto"/>
        <w:spacing w:before="0" w:line="240" w:lineRule="auto"/>
        <w:ind w:left="851" w:firstLine="0"/>
        <w:rPr>
          <w:rStyle w:val="2"/>
          <w:color w:val="000000"/>
          <w:sz w:val="22"/>
          <w:szCs w:val="22"/>
        </w:rPr>
      </w:pPr>
      <w:r w:rsidRPr="005D09EB">
        <w:rPr>
          <w:rStyle w:val="2"/>
          <w:color w:val="000000"/>
          <w:sz w:val="22"/>
          <w:szCs w:val="22"/>
        </w:rPr>
        <w:t>Typ 2: 2</w:t>
      </w:r>
      <w:r w:rsidR="00F136A9" w:rsidRPr="005D09EB">
        <w:rPr>
          <w:rStyle w:val="2"/>
          <w:color w:val="000000"/>
          <w:sz w:val="22"/>
          <w:szCs w:val="22"/>
        </w:rPr>
        <w:t>x</w:t>
      </w:r>
      <w:r w:rsidRPr="005D09EB">
        <w:rPr>
          <w:rStyle w:val="2"/>
          <w:color w:val="000000"/>
          <w:sz w:val="22"/>
          <w:szCs w:val="22"/>
        </w:rPr>
        <w:t>RJ45(K)</w:t>
      </w:r>
    </w:p>
    <w:p w:rsidR="00854031" w:rsidRPr="005D09EB" w:rsidRDefault="00274C98" w:rsidP="005D09EB">
      <w:pPr>
        <w:pStyle w:val="21"/>
        <w:shd w:val="clear" w:color="auto" w:fill="auto"/>
        <w:spacing w:before="0" w:line="240" w:lineRule="auto"/>
        <w:ind w:left="851" w:firstLine="0"/>
        <w:rPr>
          <w:rStyle w:val="2"/>
          <w:color w:val="000000"/>
          <w:sz w:val="22"/>
          <w:szCs w:val="22"/>
        </w:rPr>
      </w:pPr>
      <w:r w:rsidRPr="005D09EB">
        <w:rPr>
          <w:rStyle w:val="2"/>
          <w:color w:val="000000"/>
          <w:sz w:val="22"/>
          <w:szCs w:val="22"/>
        </w:rPr>
        <w:t>Typ 3:</w:t>
      </w:r>
      <w:r w:rsidR="00854031" w:rsidRPr="005D09EB">
        <w:rPr>
          <w:rStyle w:val="2"/>
          <w:color w:val="000000"/>
          <w:sz w:val="22"/>
          <w:szCs w:val="22"/>
        </w:rPr>
        <w:t xml:space="preserve"> 1</w:t>
      </w:r>
      <w:r w:rsidR="00F136A9" w:rsidRPr="005D09EB">
        <w:rPr>
          <w:rStyle w:val="2"/>
          <w:color w:val="000000"/>
          <w:sz w:val="22"/>
          <w:szCs w:val="22"/>
        </w:rPr>
        <w:t>x</w:t>
      </w:r>
      <w:r w:rsidR="00854031" w:rsidRPr="005D09EB">
        <w:rPr>
          <w:rStyle w:val="2"/>
          <w:color w:val="000000"/>
          <w:sz w:val="22"/>
          <w:szCs w:val="22"/>
        </w:rPr>
        <w:t xml:space="preserve">RJ45 </w:t>
      </w:r>
    </w:p>
    <w:p w:rsidR="00A97EA8" w:rsidRDefault="00FC3C3A" w:rsidP="000C2673">
      <w:pPr>
        <w:pStyle w:val="21"/>
        <w:shd w:val="clear" w:color="auto" w:fill="auto"/>
        <w:spacing w:before="0" w:line="240" w:lineRule="auto"/>
        <w:ind w:left="426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Plan rozmieszczenia punktów dostępowych do sieci LAN w obszarze objętym </w:t>
      </w:r>
      <w:r w:rsidR="00FD49D0">
        <w:rPr>
          <w:sz w:val="22"/>
          <w:szCs w:val="22"/>
        </w:rPr>
        <w:t>I</w:t>
      </w:r>
      <w:r>
        <w:rPr>
          <w:sz w:val="22"/>
          <w:szCs w:val="22"/>
        </w:rPr>
        <w:t>I ETAPEM przebudowy pokazano na rys. TE-03</w:t>
      </w:r>
      <w:r w:rsidR="00FD49D0">
        <w:rPr>
          <w:sz w:val="22"/>
          <w:szCs w:val="22"/>
        </w:rPr>
        <w:t>/1 i TE-03/2</w:t>
      </w:r>
      <w:r>
        <w:rPr>
          <w:sz w:val="22"/>
          <w:szCs w:val="22"/>
        </w:rPr>
        <w:t>.</w:t>
      </w:r>
    </w:p>
    <w:p w:rsidR="00FC3C3A" w:rsidRPr="005D09EB" w:rsidRDefault="00FC3C3A" w:rsidP="000C2673">
      <w:pPr>
        <w:pStyle w:val="21"/>
        <w:shd w:val="clear" w:color="auto" w:fill="auto"/>
        <w:spacing w:before="0" w:line="240" w:lineRule="auto"/>
        <w:ind w:left="426" w:firstLine="0"/>
        <w:jc w:val="both"/>
        <w:rPr>
          <w:sz w:val="22"/>
          <w:szCs w:val="22"/>
        </w:rPr>
      </w:pPr>
      <w:r>
        <w:rPr>
          <w:sz w:val="22"/>
          <w:szCs w:val="22"/>
        </w:rPr>
        <w:t>Modernizację przełącznicy sieci LAN IX piętra pokazano na rys. TE-04 (stan istniejący</w:t>
      </w:r>
      <w:r w:rsidR="00FD49D0">
        <w:rPr>
          <w:sz w:val="22"/>
          <w:szCs w:val="22"/>
        </w:rPr>
        <w:t xml:space="preserve"> po I ETAPIE</w:t>
      </w:r>
      <w:r>
        <w:rPr>
          <w:sz w:val="22"/>
          <w:szCs w:val="22"/>
        </w:rPr>
        <w:t xml:space="preserve">) i TE-05 (stan po realizacji </w:t>
      </w:r>
      <w:r w:rsidR="00FD49D0">
        <w:rPr>
          <w:sz w:val="22"/>
          <w:szCs w:val="22"/>
        </w:rPr>
        <w:t>I</w:t>
      </w:r>
      <w:r>
        <w:rPr>
          <w:sz w:val="22"/>
          <w:szCs w:val="22"/>
        </w:rPr>
        <w:t>I ETAPU przebudowy).</w:t>
      </w:r>
    </w:p>
    <w:p w:rsidR="007644A1" w:rsidRPr="005D09EB" w:rsidRDefault="007644A1" w:rsidP="008121C2">
      <w:pPr>
        <w:pStyle w:val="21"/>
        <w:shd w:val="clear" w:color="auto" w:fill="auto"/>
        <w:spacing w:before="0" w:line="240" w:lineRule="auto"/>
        <w:ind w:left="567" w:firstLine="0"/>
        <w:rPr>
          <w:sz w:val="22"/>
          <w:szCs w:val="22"/>
        </w:rPr>
      </w:pPr>
    </w:p>
    <w:p w:rsidR="007644A1" w:rsidRPr="005D09EB" w:rsidRDefault="007644A1" w:rsidP="007644A1">
      <w:pPr>
        <w:pStyle w:val="Akapitzlist"/>
        <w:numPr>
          <w:ilvl w:val="0"/>
          <w:numId w:val="1"/>
        </w:numPr>
        <w:spacing w:after="0"/>
        <w:rPr>
          <w:rFonts w:ascii="Arial" w:hAnsi="Arial" w:cs="Arial"/>
          <w:b/>
        </w:rPr>
      </w:pPr>
      <w:r w:rsidRPr="005D09EB">
        <w:rPr>
          <w:rFonts w:ascii="Arial" w:hAnsi="Arial" w:cs="Arial"/>
          <w:b/>
        </w:rPr>
        <w:t>System telewizji szpitalnej</w:t>
      </w:r>
      <w:r w:rsidR="00803C9E" w:rsidRPr="005D09EB">
        <w:rPr>
          <w:rFonts w:ascii="Arial" w:hAnsi="Arial" w:cs="Arial"/>
          <w:b/>
        </w:rPr>
        <w:t xml:space="preserve"> </w:t>
      </w:r>
      <w:r w:rsidRPr="005D09EB">
        <w:rPr>
          <w:rFonts w:ascii="Arial" w:hAnsi="Arial" w:cs="Arial"/>
          <w:b/>
        </w:rPr>
        <w:t>STS</w:t>
      </w:r>
    </w:p>
    <w:p w:rsidR="007644A1" w:rsidRDefault="007644A1" w:rsidP="000C2673">
      <w:pPr>
        <w:pStyle w:val="21"/>
        <w:shd w:val="clear" w:color="auto" w:fill="auto"/>
        <w:spacing w:before="0" w:line="240" w:lineRule="auto"/>
        <w:ind w:left="426" w:firstLine="0"/>
        <w:jc w:val="both"/>
        <w:rPr>
          <w:rStyle w:val="2"/>
          <w:color w:val="000000"/>
          <w:sz w:val="22"/>
          <w:szCs w:val="22"/>
        </w:rPr>
      </w:pPr>
      <w:r w:rsidRPr="005D09EB">
        <w:rPr>
          <w:rStyle w:val="2"/>
          <w:color w:val="000000"/>
          <w:sz w:val="22"/>
          <w:szCs w:val="22"/>
        </w:rPr>
        <w:t>W budynku funkcjonuje system telewizji szpitalnej</w:t>
      </w:r>
      <w:r w:rsidR="000C2673">
        <w:rPr>
          <w:rStyle w:val="2"/>
          <w:color w:val="000000"/>
          <w:sz w:val="22"/>
          <w:szCs w:val="22"/>
        </w:rPr>
        <w:t xml:space="preserve"> STS</w:t>
      </w:r>
      <w:r w:rsidRPr="005D09EB">
        <w:rPr>
          <w:rStyle w:val="2"/>
          <w:color w:val="000000"/>
          <w:sz w:val="22"/>
          <w:szCs w:val="22"/>
        </w:rPr>
        <w:t>, który dystrybuuje sygnał cyfrowej telewizji naziemnej DVB-T</w:t>
      </w:r>
      <w:r w:rsidR="000C2673">
        <w:rPr>
          <w:rStyle w:val="2"/>
          <w:color w:val="000000"/>
          <w:sz w:val="22"/>
          <w:szCs w:val="22"/>
        </w:rPr>
        <w:t xml:space="preserve"> do poszczególnych punktów odbioru</w:t>
      </w:r>
      <w:r w:rsidRPr="005D09EB">
        <w:rPr>
          <w:rStyle w:val="2"/>
          <w:color w:val="000000"/>
          <w:sz w:val="22"/>
          <w:szCs w:val="22"/>
        </w:rPr>
        <w:t>. Przewiduje się doprowadzenie sygnału telewizyjnego do każdego pokoju pacjentów i przygotowanie instalacji do montażu syste</w:t>
      </w:r>
      <w:r w:rsidR="00803C9E" w:rsidRPr="005D09EB">
        <w:rPr>
          <w:rStyle w:val="2"/>
          <w:color w:val="000000"/>
          <w:sz w:val="22"/>
          <w:szCs w:val="22"/>
        </w:rPr>
        <w:t>mu wrzutowego lub systemu oferowanego przez firmę Netia.</w:t>
      </w:r>
    </w:p>
    <w:p w:rsidR="000C2673" w:rsidRDefault="008A39D4" w:rsidP="000C2673">
      <w:pPr>
        <w:pStyle w:val="21"/>
        <w:shd w:val="clear" w:color="auto" w:fill="auto"/>
        <w:spacing w:before="0" w:line="240" w:lineRule="auto"/>
        <w:ind w:left="425" w:firstLine="0"/>
        <w:jc w:val="both"/>
        <w:rPr>
          <w:rStyle w:val="2"/>
          <w:color w:val="000000"/>
          <w:sz w:val="22"/>
          <w:szCs w:val="22"/>
        </w:rPr>
      </w:pPr>
      <w:r>
        <w:rPr>
          <w:rStyle w:val="2"/>
          <w:color w:val="000000"/>
          <w:sz w:val="22"/>
          <w:szCs w:val="22"/>
        </w:rPr>
        <w:t>W I</w:t>
      </w:r>
      <w:r w:rsidR="00FD49D0">
        <w:rPr>
          <w:rStyle w:val="2"/>
          <w:color w:val="000000"/>
          <w:sz w:val="22"/>
          <w:szCs w:val="22"/>
        </w:rPr>
        <w:t>I</w:t>
      </w:r>
      <w:r>
        <w:rPr>
          <w:rStyle w:val="2"/>
          <w:color w:val="000000"/>
          <w:sz w:val="22"/>
          <w:szCs w:val="22"/>
        </w:rPr>
        <w:t xml:space="preserve"> ETAPIE przebudowy system telewizji szpitalnej </w:t>
      </w:r>
      <w:r w:rsidR="00FD49D0">
        <w:rPr>
          <w:rStyle w:val="2"/>
          <w:color w:val="000000"/>
          <w:sz w:val="22"/>
          <w:szCs w:val="22"/>
        </w:rPr>
        <w:t>zostanie zrealizowany na holu oraz w salach pacjentów.</w:t>
      </w:r>
    </w:p>
    <w:p w:rsidR="00FD49D0" w:rsidRDefault="00FD49D0" w:rsidP="000C2673">
      <w:pPr>
        <w:pStyle w:val="21"/>
        <w:shd w:val="clear" w:color="auto" w:fill="auto"/>
        <w:spacing w:before="0" w:line="240" w:lineRule="auto"/>
        <w:ind w:left="425" w:firstLine="0"/>
        <w:jc w:val="both"/>
        <w:rPr>
          <w:rStyle w:val="2"/>
          <w:color w:val="000000"/>
          <w:sz w:val="22"/>
          <w:szCs w:val="22"/>
        </w:rPr>
      </w:pPr>
      <w:r>
        <w:rPr>
          <w:rStyle w:val="2"/>
          <w:color w:val="000000"/>
          <w:sz w:val="22"/>
          <w:szCs w:val="22"/>
        </w:rPr>
        <w:t>Plan instalacji telewizji szpitalnej pokazano na rys. TE-08.</w:t>
      </w:r>
    </w:p>
    <w:p w:rsidR="00FD49D0" w:rsidRPr="005D09EB" w:rsidRDefault="00FD49D0" w:rsidP="000C2673">
      <w:pPr>
        <w:pStyle w:val="21"/>
        <w:shd w:val="clear" w:color="auto" w:fill="auto"/>
        <w:spacing w:before="0" w:line="240" w:lineRule="auto"/>
        <w:ind w:left="425" w:firstLine="0"/>
        <w:jc w:val="both"/>
        <w:rPr>
          <w:rStyle w:val="2"/>
          <w:color w:val="000000"/>
          <w:sz w:val="22"/>
          <w:szCs w:val="22"/>
        </w:rPr>
      </w:pPr>
      <w:r>
        <w:rPr>
          <w:rStyle w:val="2"/>
          <w:color w:val="000000"/>
          <w:sz w:val="22"/>
          <w:szCs w:val="22"/>
        </w:rPr>
        <w:t>Schemat funkcjonalny telewizji szpitalnej pokazano na rys TE-09.</w:t>
      </w:r>
    </w:p>
    <w:p w:rsidR="00803C9E" w:rsidRPr="005D09EB" w:rsidRDefault="00803C9E" w:rsidP="007644A1">
      <w:pPr>
        <w:pStyle w:val="21"/>
        <w:shd w:val="clear" w:color="auto" w:fill="auto"/>
        <w:spacing w:before="0" w:line="240" w:lineRule="auto"/>
        <w:ind w:left="426" w:firstLine="0"/>
        <w:rPr>
          <w:sz w:val="22"/>
          <w:szCs w:val="22"/>
        </w:rPr>
      </w:pPr>
    </w:p>
    <w:p w:rsidR="00803C9E" w:rsidRPr="005D09EB" w:rsidRDefault="00803C9E" w:rsidP="00803C9E">
      <w:pPr>
        <w:pStyle w:val="Akapitzlist"/>
        <w:numPr>
          <w:ilvl w:val="0"/>
          <w:numId w:val="1"/>
        </w:numPr>
        <w:spacing w:after="0"/>
        <w:rPr>
          <w:rFonts w:ascii="Arial" w:hAnsi="Arial" w:cs="Arial"/>
          <w:b/>
        </w:rPr>
      </w:pPr>
      <w:r w:rsidRPr="005D09EB">
        <w:rPr>
          <w:rFonts w:ascii="Arial" w:hAnsi="Arial" w:cs="Arial"/>
          <w:b/>
        </w:rPr>
        <w:t xml:space="preserve">System </w:t>
      </w:r>
      <w:proofErr w:type="spellStart"/>
      <w:r w:rsidRPr="005D09EB">
        <w:rPr>
          <w:rFonts w:ascii="Arial" w:hAnsi="Arial" w:cs="Arial"/>
          <w:b/>
        </w:rPr>
        <w:t>przyzywowy</w:t>
      </w:r>
      <w:proofErr w:type="spellEnd"/>
    </w:p>
    <w:p w:rsidR="00803C9E" w:rsidRPr="005D09EB" w:rsidRDefault="00803C9E" w:rsidP="000C2673">
      <w:pPr>
        <w:spacing w:after="0" w:line="240" w:lineRule="auto"/>
        <w:ind w:left="360"/>
        <w:jc w:val="both"/>
        <w:rPr>
          <w:rFonts w:ascii="Arial" w:hAnsi="Arial" w:cs="Arial"/>
        </w:rPr>
      </w:pPr>
      <w:r w:rsidRPr="005D09EB">
        <w:rPr>
          <w:rFonts w:ascii="Arial" w:hAnsi="Arial" w:cs="Arial"/>
        </w:rPr>
        <w:t xml:space="preserve">Projektuje się instalację Systemu </w:t>
      </w:r>
      <w:proofErr w:type="spellStart"/>
      <w:r w:rsidRPr="005D09EB">
        <w:rPr>
          <w:rFonts w:ascii="Arial" w:hAnsi="Arial" w:cs="Arial"/>
        </w:rPr>
        <w:t>Meden-Opt</w:t>
      </w:r>
      <w:proofErr w:type="spellEnd"/>
      <w:r w:rsidRPr="005D09EB">
        <w:rPr>
          <w:rFonts w:ascii="Arial" w:hAnsi="Arial" w:cs="Arial"/>
        </w:rPr>
        <w:t>.  Jest to optyczno-akustyczny cyfrowy systemem przywołania oparty na magistrali dwuprzewodowej odpornej na zmianę polaryzacji pary przewodów. Dzięki swojej budowie jest bardzo prosty w instalacji i obsłudze. System jest zgodny z wymaganiami normy DIN VDE 0834 dla systemów przywoławczych.</w:t>
      </w:r>
    </w:p>
    <w:p w:rsidR="00803C9E" w:rsidRDefault="00803C9E" w:rsidP="000C2673">
      <w:pPr>
        <w:spacing w:after="0" w:line="240" w:lineRule="auto"/>
        <w:ind w:left="360"/>
        <w:jc w:val="both"/>
        <w:rPr>
          <w:rFonts w:ascii="Arial" w:hAnsi="Arial" w:cs="Arial"/>
        </w:rPr>
      </w:pPr>
      <w:r w:rsidRPr="005D09EB">
        <w:rPr>
          <w:rFonts w:ascii="Arial" w:hAnsi="Arial" w:cs="Arial"/>
        </w:rPr>
        <w:t xml:space="preserve">Zadaniem systemu przywoławczego jest zapewnienie możliwości wezwania przez pacjenta personelu medycznego. System zapewnia możliwość indywidualnego wezwania personelu przez każdego z pacjentów bezpośrednio do sali gdzie jest potrzebna pomoc. System umożliwia również wezwanie pomocy przez pacjenta korzystającego z łazienki i toalety poprzez zamontowanie przycisków pociągowych. Przyciski pociągowe należy umieścić w pobliżu toalety, umywalki lub natrysku. Cięgno przycisku sznurkowego umieścić nie wyżej niż 20cm od podłogi w celu umożliwienia wezwania w przypadku upadku. Nad wejściem do sal należy zainstalować lampki sygnalizacyjne informujące o aktualnej sytuacji w sali. Wewnątrz sal należy zainstalować przyciski potwierdzające obecność/kasowanie alarmu. Zgłoszenia przyjęte przez system (wezwanie / pomoc / alarm / obecność) sygnalizowane będą w formie optycznej i akustycznej poprzez lampkę salową oraz poprzez centralkę systemu przywoławczego zainstalowaną w punkcie </w:t>
      </w:r>
      <w:r w:rsidRPr="005D09EB">
        <w:rPr>
          <w:rFonts w:ascii="Arial" w:hAnsi="Arial" w:cs="Arial"/>
        </w:rPr>
        <w:lastRenderedPageBreak/>
        <w:t xml:space="preserve">pielęgniarskim. Dodatkowo centralka wskazuje alfanumerycznie numer pomieszczenia w którym zgłoszono wezwanie/wezwanie </w:t>
      </w:r>
      <w:proofErr w:type="spellStart"/>
      <w:r w:rsidRPr="005D09EB">
        <w:rPr>
          <w:rFonts w:ascii="Arial" w:hAnsi="Arial" w:cs="Arial"/>
        </w:rPr>
        <w:t>wc</w:t>
      </w:r>
      <w:proofErr w:type="spellEnd"/>
      <w:r w:rsidRPr="005D09EB">
        <w:rPr>
          <w:rFonts w:ascii="Arial" w:hAnsi="Arial" w:cs="Arial"/>
        </w:rPr>
        <w:t xml:space="preserve"> / pomoc  /alarm / obecność.</w:t>
      </w:r>
    </w:p>
    <w:p w:rsidR="008A39D4" w:rsidRDefault="008A39D4" w:rsidP="000C2673">
      <w:pPr>
        <w:pStyle w:val="21"/>
        <w:shd w:val="clear" w:color="auto" w:fill="auto"/>
        <w:spacing w:before="0" w:line="240" w:lineRule="auto"/>
        <w:ind w:left="425" w:firstLine="0"/>
        <w:jc w:val="both"/>
        <w:rPr>
          <w:rStyle w:val="2"/>
          <w:color w:val="000000"/>
          <w:sz w:val="22"/>
          <w:szCs w:val="22"/>
        </w:rPr>
      </w:pPr>
      <w:r>
        <w:rPr>
          <w:rStyle w:val="2"/>
          <w:color w:val="000000"/>
          <w:sz w:val="22"/>
          <w:szCs w:val="22"/>
        </w:rPr>
        <w:t xml:space="preserve">W </w:t>
      </w:r>
      <w:r w:rsidR="00FD49D0">
        <w:rPr>
          <w:rStyle w:val="2"/>
          <w:color w:val="000000"/>
          <w:sz w:val="22"/>
          <w:szCs w:val="22"/>
        </w:rPr>
        <w:t>II</w:t>
      </w:r>
      <w:r>
        <w:rPr>
          <w:rStyle w:val="2"/>
          <w:color w:val="000000"/>
          <w:sz w:val="22"/>
          <w:szCs w:val="22"/>
        </w:rPr>
        <w:t xml:space="preserve"> ETAPIE przebudowy instalacja systemu przywoławczego zostanie zrealizowana w </w:t>
      </w:r>
      <w:r w:rsidR="00FD49D0">
        <w:rPr>
          <w:rStyle w:val="2"/>
          <w:color w:val="000000"/>
          <w:sz w:val="22"/>
          <w:szCs w:val="22"/>
        </w:rPr>
        <w:t>wersji z centralką systemową</w:t>
      </w:r>
      <w:r>
        <w:rPr>
          <w:rStyle w:val="2"/>
          <w:color w:val="000000"/>
          <w:sz w:val="22"/>
          <w:szCs w:val="22"/>
        </w:rPr>
        <w:t>.</w:t>
      </w:r>
    </w:p>
    <w:p w:rsidR="008A39D4" w:rsidRDefault="008A39D4" w:rsidP="000C2673">
      <w:pPr>
        <w:pStyle w:val="21"/>
        <w:shd w:val="clear" w:color="auto" w:fill="auto"/>
        <w:spacing w:before="0" w:line="240" w:lineRule="auto"/>
        <w:ind w:left="425" w:firstLine="0"/>
        <w:jc w:val="both"/>
        <w:rPr>
          <w:rStyle w:val="2"/>
          <w:color w:val="000000"/>
          <w:sz w:val="22"/>
          <w:szCs w:val="22"/>
        </w:rPr>
      </w:pPr>
      <w:r>
        <w:rPr>
          <w:rStyle w:val="2"/>
          <w:color w:val="000000"/>
          <w:sz w:val="22"/>
          <w:szCs w:val="22"/>
        </w:rPr>
        <w:t xml:space="preserve">Plan instalacji </w:t>
      </w:r>
      <w:proofErr w:type="spellStart"/>
      <w:r>
        <w:rPr>
          <w:rStyle w:val="2"/>
          <w:color w:val="000000"/>
          <w:sz w:val="22"/>
          <w:szCs w:val="22"/>
        </w:rPr>
        <w:t>przyzywowej</w:t>
      </w:r>
      <w:proofErr w:type="spellEnd"/>
      <w:r>
        <w:rPr>
          <w:rStyle w:val="2"/>
          <w:color w:val="000000"/>
          <w:sz w:val="22"/>
          <w:szCs w:val="22"/>
        </w:rPr>
        <w:t xml:space="preserve"> pokazano na rys. TE-06</w:t>
      </w:r>
      <w:r w:rsidR="00FD49D0">
        <w:rPr>
          <w:rStyle w:val="2"/>
          <w:color w:val="000000"/>
          <w:sz w:val="22"/>
          <w:szCs w:val="22"/>
        </w:rPr>
        <w:t>/1 i TE-06/2</w:t>
      </w:r>
      <w:r>
        <w:rPr>
          <w:rStyle w:val="2"/>
          <w:color w:val="000000"/>
          <w:sz w:val="22"/>
          <w:szCs w:val="22"/>
        </w:rPr>
        <w:t>.</w:t>
      </w:r>
    </w:p>
    <w:p w:rsidR="008A39D4" w:rsidRDefault="008A39D4" w:rsidP="000C2673">
      <w:pPr>
        <w:pStyle w:val="21"/>
        <w:shd w:val="clear" w:color="auto" w:fill="auto"/>
        <w:spacing w:before="0" w:line="240" w:lineRule="auto"/>
        <w:ind w:left="425" w:firstLine="0"/>
        <w:jc w:val="both"/>
        <w:rPr>
          <w:rStyle w:val="2"/>
          <w:color w:val="000000"/>
          <w:sz w:val="22"/>
          <w:szCs w:val="22"/>
        </w:rPr>
      </w:pPr>
      <w:r>
        <w:rPr>
          <w:rStyle w:val="2"/>
          <w:color w:val="000000"/>
          <w:sz w:val="22"/>
          <w:szCs w:val="22"/>
        </w:rPr>
        <w:t xml:space="preserve">Schemat funkcjonalny systemu </w:t>
      </w:r>
      <w:proofErr w:type="spellStart"/>
      <w:r>
        <w:rPr>
          <w:rStyle w:val="2"/>
          <w:color w:val="000000"/>
          <w:sz w:val="22"/>
          <w:szCs w:val="22"/>
        </w:rPr>
        <w:t>przyzywowego</w:t>
      </w:r>
      <w:proofErr w:type="spellEnd"/>
      <w:r>
        <w:rPr>
          <w:rStyle w:val="2"/>
          <w:color w:val="000000"/>
          <w:sz w:val="22"/>
          <w:szCs w:val="22"/>
        </w:rPr>
        <w:t xml:space="preserve"> pokazano na rys. TE-07.</w:t>
      </w:r>
      <w:bookmarkStart w:id="0" w:name="_GoBack"/>
      <w:bookmarkEnd w:id="0"/>
    </w:p>
    <w:p w:rsidR="007644A1" w:rsidRPr="005D09EB" w:rsidRDefault="007644A1" w:rsidP="007644A1">
      <w:pPr>
        <w:pStyle w:val="21"/>
        <w:shd w:val="clear" w:color="auto" w:fill="auto"/>
        <w:spacing w:before="0" w:line="240" w:lineRule="auto"/>
        <w:ind w:left="426" w:firstLine="0"/>
        <w:rPr>
          <w:sz w:val="22"/>
          <w:szCs w:val="22"/>
        </w:rPr>
      </w:pPr>
    </w:p>
    <w:p w:rsidR="00FA23E0" w:rsidRPr="005D09EB" w:rsidRDefault="00FA23E0" w:rsidP="00FA23E0">
      <w:pPr>
        <w:pStyle w:val="Akapitzlist"/>
        <w:numPr>
          <w:ilvl w:val="0"/>
          <w:numId w:val="1"/>
        </w:numPr>
        <w:spacing w:after="0"/>
        <w:rPr>
          <w:rFonts w:ascii="Arial" w:hAnsi="Arial" w:cs="Arial"/>
          <w:b/>
        </w:rPr>
      </w:pPr>
      <w:r w:rsidRPr="005D09EB">
        <w:rPr>
          <w:rFonts w:ascii="Arial" w:hAnsi="Arial" w:cs="Arial"/>
          <w:b/>
        </w:rPr>
        <w:t>System wideodomofonowy</w:t>
      </w:r>
    </w:p>
    <w:p w:rsidR="00A97EA8" w:rsidRPr="005D09EB" w:rsidRDefault="00FA23E0" w:rsidP="000C2673">
      <w:pPr>
        <w:pStyle w:val="21"/>
        <w:shd w:val="clear" w:color="auto" w:fill="auto"/>
        <w:spacing w:before="0" w:line="240" w:lineRule="auto"/>
        <w:ind w:left="426" w:firstLine="0"/>
        <w:jc w:val="both"/>
        <w:rPr>
          <w:sz w:val="22"/>
          <w:szCs w:val="22"/>
        </w:rPr>
      </w:pPr>
      <w:r w:rsidRPr="005D09EB">
        <w:rPr>
          <w:sz w:val="22"/>
          <w:szCs w:val="22"/>
        </w:rPr>
        <w:t>System wideodomofonowy zrealizowany zostanie dla dwóch obszarów:</w:t>
      </w:r>
    </w:p>
    <w:p w:rsidR="00FA23E0" w:rsidRPr="005D09EB" w:rsidRDefault="001C50E2" w:rsidP="000C2673">
      <w:pPr>
        <w:pStyle w:val="21"/>
        <w:shd w:val="clear" w:color="auto" w:fill="auto"/>
        <w:spacing w:before="0" w:line="240" w:lineRule="auto"/>
        <w:ind w:left="709" w:firstLine="0"/>
        <w:rPr>
          <w:sz w:val="22"/>
          <w:szCs w:val="22"/>
          <w:shd w:val="clear" w:color="auto" w:fill="FFFFFF"/>
        </w:rPr>
      </w:pPr>
      <w:r w:rsidRPr="005D09EB">
        <w:rPr>
          <w:iCs/>
          <w:color w:val="000000"/>
          <w:sz w:val="22"/>
          <w:szCs w:val="22"/>
        </w:rPr>
        <w:t xml:space="preserve">- </w:t>
      </w:r>
      <w:r w:rsidR="00FA23E0" w:rsidRPr="005D09EB">
        <w:rPr>
          <w:iCs/>
          <w:color w:val="000000"/>
          <w:sz w:val="22"/>
          <w:szCs w:val="22"/>
        </w:rPr>
        <w:t xml:space="preserve">Pracowni Elektrofizjologii Klinicznej przy użyciu </w:t>
      </w:r>
      <w:r w:rsidR="00FA23E0" w:rsidRPr="005D09EB">
        <w:rPr>
          <w:sz w:val="22"/>
          <w:szCs w:val="22"/>
          <w:shd w:val="clear" w:color="auto" w:fill="FFFFFF"/>
        </w:rPr>
        <w:t>dwóch stacji bramowych DRC-4G zainstalowanych przy wejści</w:t>
      </w:r>
      <w:r w:rsidRPr="005D09EB">
        <w:rPr>
          <w:sz w:val="22"/>
          <w:szCs w:val="22"/>
          <w:shd w:val="clear" w:color="auto" w:fill="FFFFFF"/>
        </w:rPr>
        <w:t>u</w:t>
      </w:r>
      <w:r w:rsidR="00FA23E0" w:rsidRPr="005D09EB">
        <w:rPr>
          <w:sz w:val="22"/>
          <w:szCs w:val="22"/>
          <w:shd w:val="clear" w:color="auto" w:fill="FFFFFF"/>
        </w:rPr>
        <w:t xml:space="preserve"> do obszaru w pom. 9/1 (od strony klatki schodowej/windy i o</w:t>
      </w:r>
      <w:r w:rsidRPr="005D09EB">
        <w:rPr>
          <w:sz w:val="22"/>
          <w:szCs w:val="22"/>
          <w:shd w:val="clear" w:color="auto" w:fill="FFFFFF"/>
        </w:rPr>
        <w:t>d strony Pododdziału Chorób Wew</w:t>
      </w:r>
      <w:r w:rsidR="00FA23E0" w:rsidRPr="005D09EB">
        <w:rPr>
          <w:sz w:val="22"/>
          <w:szCs w:val="22"/>
          <w:shd w:val="clear" w:color="auto" w:fill="FFFFFF"/>
        </w:rPr>
        <w:t>nętrznych), monitora kolorowego z obsługą 2 wejść CDV-35A zainstalowane</w:t>
      </w:r>
      <w:r w:rsidRPr="005D09EB">
        <w:rPr>
          <w:sz w:val="22"/>
          <w:szCs w:val="22"/>
          <w:shd w:val="clear" w:color="auto" w:fill="FFFFFF"/>
        </w:rPr>
        <w:t>go</w:t>
      </w:r>
      <w:r w:rsidR="00FA23E0" w:rsidRPr="005D09EB">
        <w:rPr>
          <w:sz w:val="22"/>
          <w:szCs w:val="22"/>
          <w:shd w:val="clear" w:color="auto" w:fill="FFFFFF"/>
        </w:rPr>
        <w:t xml:space="preserve"> w pom. pielęgniarki koordynatorki lub na ścian</w:t>
      </w:r>
      <w:r w:rsidRPr="005D09EB">
        <w:rPr>
          <w:sz w:val="22"/>
          <w:szCs w:val="22"/>
          <w:shd w:val="clear" w:color="auto" w:fill="FFFFFF"/>
        </w:rPr>
        <w:t>i</w:t>
      </w:r>
      <w:r w:rsidR="00FA23E0" w:rsidRPr="005D09EB">
        <w:rPr>
          <w:sz w:val="22"/>
          <w:szCs w:val="22"/>
          <w:shd w:val="clear" w:color="auto" w:fill="FFFFFF"/>
        </w:rPr>
        <w:t>e korytarza.</w:t>
      </w:r>
    </w:p>
    <w:p w:rsidR="001C50E2" w:rsidRDefault="001C50E2" w:rsidP="000C2673">
      <w:pPr>
        <w:pStyle w:val="21"/>
        <w:shd w:val="clear" w:color="auto" w:fill="auto"/>
        <w:spacing w:before="0" w:line="240" w:lineRule="auto"/>
        <w:ind w:left="709" w:firstLine="0"/>
        <w:rPr>
          <w:sz w:val="22"/>
          <w:szCs w:val="22"/>
          <w:shd w:val="clear" w:color="auto" w:fill="FFFFFF"/>
        </w:rPr>
      </w:pPr>
      <w:r w:rsidRPr="005D09EB">
        <w:rPr>
          <w:sz w:val="22"/>
          <w:szCs w:val="22"/>
        </w:rPr>
        <w:t xml:space="preserve">- Pododdział Chorób Wewnętrznych </w:t>
      </w:r>
      <w:r w:rsidRPr="005D09EB">
        <w:rPr>
          <w:iCs/>
          <w:color w:val="000000"/>
          <w:sz w:val="22"/>
          <w:szCs w:val="22"/>
        </w:rPr>
        <w:t xml:space="preserve">przy użyciu </w:t>
      </w:r>
      <w:r w:rsidRPr="005D09EB">
        <w:rPr>
          <w:sz w:val="22"/>
          <w:szCs w:val="22"/>
          <w:shd w:val="clear" w:color="auto" w:fill="FFFFFF"/>
        </w:rPr>
        <w:t>dwóch stacji bramowych DRC-4G zainstalowanych przy wejściu do obszaru w pom. 9/56 (od strony klatki schodowej i od strony Pracowni Elektrofizjologii Klinicznej), monitora kolorowego z obsługą 2 wejść CDV-35A zainstalowan</w:t>
      </w:r>
      <w:r w:rsidR="00291028" w:rsidRPr="005D09EB">
        <w:rPr>
          <w:sz w:val="22"/>
          <w:szCs w:val="22"/>
          <w:shd w:val="clear" w:color="auto" w:fill="FFFFFF"/>
        </w:rPr>
        <w:t>e</w:t>
      </w:r>
      <w:r w:rsidRPr="005D09EB">
        <w:rPr>
          <w:sz w:val="22"/>
          <w:szCs w:val="22"/>
          <w:shd w:val="clear" w:color="auto" w:fill="FFFFFF"/>
        </w:rPr>
        <w:t>go w punkcie pielęgniarskim.</w:t>
      </w:r>
    </w:p>
    <w:p w:rsidR="000C2673" w:rsidRDefault="000C2673" w:rsidP="000C2673">
      <w:pPr>
        <w:pStyle w:val="21"/>
        <w:shd w:val="clear" w:color="auto" w:fill="auto"/>
        <w:spacing w:before="0" w:line="240" w:lineRule="auto"/>
        <w:ind w:left="425" w:firstLine="0"/>
        <w:jc w:val="both"/>
        <w:rPr>
          <w:rStyle w:val="2"/>
          <w:color w:val="000000"/>
          <w:sz w:val="22"/>
          <w:szCs w:val="22"/>
        </w:rPr>
      </w:pPr>
    </w:p>
    <w:p w:rsidR="0093560C" w:rsidRPr="005D09EB" w:rsidRDefault="0093560C" w:rsidP="0093560C">
      <w:pPr>
        <w:pStyle w:val="Akapitzlist"/>
        <w:numPr>
          <w:ilvl w:val="0"/>
          <w:numId w:val="1"/>
        </w:numPr>
        <w:spacing w:after="0"/>
        <w:rPr>
          <w:rFonts w:ascii="Arial" w:hAnsi="Arial" w:cs="Arial"/>
          <w:b/>
        </w:rPr>
      </w:pPr>
      <w:r w:rsidRPr="005D09EB">
        <w:rPr>
          <w:rFonts w:ascii="Arial" w:hAnsi="Arial" w:cs="Arial"/>
          <w:b/>
        </w:rPr>
        <w:t>Zasilanie</w:t>
      </w:r>
    </w:p>
    <w:p w:rsidR="0093560C" w:rsidRPr="005D09EB" w:rsidRDefault="0093560C" w:rsidP="0093560C">
      <w:pPr>
        <w:ind w:left="360"/>
        <w:rPr>
          <w:rFonts w:ascii="Arial" w:hAnsi="Arial" w:cs="Arial"/>
          <w:shd w:val="clear" w:color="auto" w:fill="FFFFFF"/>
        </w:rPr>
      </w:pPr>
      <w:r w:rsidRPr="005D09EB">
        <w:rPr>
          <w:rFonts w:ascii="Arial" w:hAnsi="Arial" w:cs="Arial"/>
          <w:shd w:val="clear" w:color="auto" w:fill="FFFFFF"/>
        </w:rPr>
        <w:t xml:space="preserve">Zasilanie w/w instalacji teletechnicznych w energię elektryczną zgodnie z opracowaniem w Części </w:t>
      </w:r>
      <w:r w:rsidR="00A208EC">
        <w:rPr>
          <w:rFonts w:ascii="Arial" w:hAnsi="Arial" w:cs="Arial"/>
          <w:shd w:val="clear" w:color="auto" w:fill="FFFFFF"/>
        </w:rPr>
        <w:t>I</w:t>
      </w:r>
      <w:r w:rsidRPr="005D09EB">
        <w:rPr>
          <w:rFonts w:ascii="Arial" w:hAnsi="Arial" w:cs="Arial"/>
          <w:shd w:val="clear" w:color="auto" w:fill="FFFFFF"/>
        </w:rPr>
        <w:t>.</w:t>
      </w:r>
    </w:p>
    <w:p w:rsidR="001C50E2" w:rsidRPr="005D09EB" w:rsidRDefault="001C50E2" w:rsidP="001C50E2">
      <w:pPr>
        <w:pStyle w:val="Akapitzlist"/>
        <w:numPr>
          <w:ilvl w:val="0"/>
          <w:numId w:val="1"/>
        </w:numPr>
        <w:spacing w:after="0"/>
        <w:rPr>
          <w:rFonts w:ascii="Arial" w:hAnsi="Arial" w:cs="Arial"/>
          <w:b/>
        </w:rPr>
      </w:pPr>
      <w:r w:rsidRPr="005D09EB">
        <w:rPr>
          <w:rFonts w:ascii="Arial" w:hAnsi="Arial" w:cs="Arial"/>
          <w:b/>
        </w:rPr>
        <w:t>Trasy kablowe</w:t>
      </w:r>
    </w:p>
    <w:p w:rsidR="001C50E2" w:rsidRPr="005D09EB" w:rsidRDefault="001C50E2" w:rsidP="001C50E2">
      <w:pPr>
        <w:spacing w:after="0" w:line="240" w:lineRule="auto"/>
        <w:ind w:left="357"/>
        <w:rPr>
          <w:rFonts w:ascii="Arial" w:hAnsi="Arial" w:cs="Arial"/>
          <w:shd w:val="clear" w:color="auto" w:fill="FFFFFF"/>
        </w:rPr>
      </w:pPr>
      <w:r w:rsidRPr="005D09EB">
        <w:rPr>
          <w:rFonts w:ascii="Arial" w:hAnsi="Arial" w:cs="Arial"/>
          <w:shd w:val="clear" w:color="auto" w:fill="FFFFFF"/>
        </w:rPr>
        <w:t xml:space="preserve">Zbiorcze trasy kablowe prowadzić w przestrzeni sufitów podwieszonych z wykorzystaniem koryt kablowych stalowych </w:t>
      </w:r>
      <w:r w:rsidR="00A208EC">
        <w:rPr>
          <w:rFonts w:ascii="Arial" w:hAnsi="Arial" w:cs="Arial"/>
          <w:shd w:val="clear" w:color="auto" w:fill="FFFFFF"/>
        </w:rPr>
        <w:t>o</w:t>
      </w:r>
      <w:r w:rsidRPr="005D09EB">
        <w:rPr>
          <w:rFonts w:ascii="Arial" w:hAnsi="Arial" w:cs="Arial"/>
          <w:shd w:val="clear" w:color="auto" w:fill="FFFFFF"/>
        </w:rPr>
        <w:t>cynkowanych z perforacją.</w:t>
      </w:r>
    </w:p>
    <w:p w:rsidR="001C50E2" w:rsidRPr="005D09EB" w:rsidRDefault="001C50E2" w:rsidP="001C50E2">
      <w:pPr>
        <w:spacing w:after="0" w:line="240" w:lineRule="auto"/>
        <w:ind w:left="357"/>
        <w:rPr>
          <w:rFonts w:ascii="Arial" w:hAnsi="Arial" w:cs="Arial"/>
          <w:shd w:val="clear" w:color="auto" w:fill="FFFFFF"/>
        </w:rPr>
      </w:pPr>
    </w:p>
    <w:p w:rsidR="001C50E2" w:rsidRPr="005D09EB" w:rsidRDefault="001C50E2" w:rsidP="001C50E2">
      <w:pPr>
        <w:spacing w:after="0" w:line="240" w:lineRule="auto"/>
        <w:ind w:left="357"/>
        <w:rPr>
          <w:rFonts w:ascii="Arial" w:hAnsi="Arial" w:cs="Arial"/>
          <w:shd w:val="clear" w:color="auto" w:fill="FFFFFF"/>
        </w:rPr>
      </w:pPr>
      <w:r w:rsidRPr="005D09EB">
        <w:rPr>
          <w:rFonts w:ascii="Arial" w:hAnsi="Arial" w:cs="Arial"/>
          <w:shd w:val="clear" w:color="auto" w:fill="FFFFFF"/>
        </w:rPr>
        <w:t xml:space="preserve">Okablowanie systemów </w:t>
      </w:r>
      <w:proofErr w:type="spellStart"/>
      <w:r w:rsidRPr="005D09EB">
        <w:rPr>
          <w:rFonts w:ascii="Arial" w:hAnsi="Arial" w:cs="Arial"/>
          <w:shd w:val="clear" w:color="auto" w:fill="FFFFFF"/>
        </w:rPr>
        <w:t>poż</w:t>
      </w:r>
      <w:proofErr w:type="spellEnd"/>
      <w:r w:rsidRPr="005D09EB">
        <w:rPr>
          <w:rFonts w:ascii="Arial" w:hAnsi="Arial" w:cs="Arial"/>
          <w:shd w:val="clear" w:color="auto" w:fill="FFFFFF"/>
        </w:rPr>
        <w:t>. prowadzić w odrębnych trasach kablowych E90 lub na uchwytach E90.</w:t>
      </w:r>
    </w:p>
    <w:p w:rsidR="001C50E2" w:rsidRPr="005D09EB" w:rsidRDefault="001C50E2" w:rsidP="001C50E2">
      <w:pPr>
        <w:spacing w:after="0" w:line="240" w:lineRule="auto"/>
        <w:ind w:left="357"/>
        <w:rPr>
          <w:rFonts w:ascii="Arial" w:hAnsi="Arial" w:cs="Arial"/>
          <w:shd w:val="clear" w:color="auto" w:fill="FFFFFF"/>
        </w:rPr>
      </w:pPr>
    </w:p>
    <w:p w:rsidR="001C50E2" w:rsidRPr="005D09EB" w:rsidRDefault="00152205" w:rsidP="00A208EC">
      <w:pPr>
        <w:spacing w:after="0" w:line="240" w:lineRule="auto"/>
        <w:ind w:left="357"/>
        <w:jc w:val="both"/>
        <w:rPr>
          <w:rFonts w:ascii="Arial" w:hAnsi="Arial" w:cs="Arial"/>
          <w:shd w:val="clear" w:color="auto" w:fill="FFFFFF"/>
        </w:rPr>
      </w:pPr>
      <w:r w:rsidRPr="005D09EB">
        <w:rPr>
          <w:rFonts w:ascii="Arial" w:hAnsi="Arial" w:cs="Arial"/>
          <w:shd w:val="clear" w:color="auto" w:fill="FFFFFF"/>
        </w:rPr>
        <w:t>Podejścia do aparatów końc</w:t>
      </w:r>
      <w:r w:rsidR="001C50E2" w:rsidRPr="005D09EB">
        <w:rPr>
          <w:rFonts w:ascii="Arial" w:hAnsi="Arial" w:cs="Arial"/>
          <w:shd w:val="clear" w:color="auto" w:fill="FFFFFF"/>
        </w:rPr>
        <w:t>owych, czujników</w:t>
      </w:r>
      <w:r w:rsidRPr="005D09EB">
        <w:rPr>
          <w:rFonts w:ascii="Arial" w:hAnsi="Arial" w:cs="Arial"/>
          <w:shd w:val="clear" w:color="auto" w:fill="FFFFFF"/>
        </w:rPr>
        <w:t>, gniazd wtykowych sygnałowych wykonać podtynkowo w rurach instalacyjnych RVKL.</w:t>
      </w:r>
    </w:p>
    <w:p w:rsidR="00152205" w:rsidRPr="005D09EB" w:rsidRDefault="00152205" w:rsidP="00A208EC">
      <w:pPr>
        <w:spacing w:after="0" w:line="240" w:lineRule="auto"/>
        <w:ind w:left="357"/>
        <w:jc w:val="both"/>
        <w:rPr>
          <w:rFonts w:ascii="Arial" w:hAnsi="Arial" w:cs="Arial"/>
          <w:shd w:val="clear" w:color="auto" w:fill="FFFFFF"/>
        </w:rPr>
      </w:pPr>
      <w:r w:rsidRPr="005D09EB">
        <w:rPr>
          <w:rFonts w:ascii="Arial" w:hAnsi="Arial" w:cs="Arial"/>
          <w:shd w:val="clear" w:color="auto" w:fill="FFFFFF"/>
        </w:rPr>
        <w:t>Osprzęt typu gniazda wtykowe sygnałowe skorelować z osprzętem elektrycznym co do wysokości montażu i typu ramek mocujących wielokrotnych.</w:t>
      </w:r>
    </w:p>
    <w:p w:rsidR="00152205" w:rsidRPr="005D09EB" w:rsidRDefault="00152205" w:rsidP="001C50E2">
      <w:pPr>
        <w:spacing w:after="0" w:line="240" w:lineRule="auto"/>
        <w:ind w:left="357"/>
        <w:rPr>
          <w:rFonts w:ascii="Arial" w:hAnsi="Arial" w:cs="Arial"/>
          <w:shd w:val="clear" w:color="auto" w:fill="FFFFFF"/>
        </w:rPr>
      </w:pPr>
    </w:p>
    <w:p w:rsidR="001C50E2" w:rsidRPr="005D09EB" w:rsidRDefault="001C50E2" w:rsidP="0093560C">
      <w:pPr>
        <w:ind w:left="360"/>
        <w:rPr>
          <w:rFonts w:ascii="Arial" w:hAnsi="Arial" w:cs="Arial"/>
          <w:shd w:val="clear" w:color="auto" w:fill="FFFFFF"/>
        </w:rPr>
      </w:pPr>
    </w:p>
    <w:sectPr w:rsidR="001C50E2" w:rsidRPr="005D09EB" w:rsidSect="001466FF">
      <w:headerReference w:type="default" r:id="rId9"/>
      <w:footerReference w:type="default" r:id="rId10"/>
      <w:pgSz w:w="11906" w:h="16838"/>
      <w:pgMar w:top="1702" w:right="1417" w:bottom="1417" w:left="1417" w:header="708" w:footer="78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05F6" w:rsidRDefault="006805F6" w:rsidP="005D09EB">
      <w:pPr>
        <w:spacing w:after="0" w:line="240" w:lineRule="auto"/>
      </w:pPr>
      <w:r>
        <w:separator/>
      </w:r>
    </w:p>
  </w:endnote>
  <w:endnote w:type="continuationSeparator" w:id="0">
    <w:p w:rsidR="006805F6" w:rsidRDefault="006805F6" w:rsidP="005D0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manS">
    <w:panose1 w:val="02000400000000000000"/>
    <w:charset w:val="EE"/>
    <w:family w:val="auto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1D5" w:rsidRDefault="005A31D5" w:rsidP="005A31D5">
    <w:pPr>
      <w:pStyle w:val="Stopka"/>
      <w:jc w:val="right"/>
    </w:pPr>
    <w:r w:rsidRPr="005D09EB">
      <w:rPr>
        <w:rFonts w:ascii="Times New Roman" w:hAnsi="Times New Roman"/>
        <w:i/>
        <w:iCs/>
        <w:sz w:val="20"/>
        <w:szCs w:val="20"/>
      </w:rPr>
      <w:t>JEDNOSTKA PROJEKTOWA</w:t>
    </w:r>
    <w:r>
      <w:rPr>
        <w:rFonts w:ascii="Times New Roman" w:hAnsi="Times New Roman"/>
        <w:i/>
        <w:iCs/>
        <w:sz w:val="20"/>
        <w:szCs w:val="20"/>
      </w:rPr>
      <w:t xml:space="preserve">   </w:t>
    </w:r>
    <w:r>
      <w:rPr>
        <w:rFonts w:ascii="Times New Roman" w:hAnsi="Times New Roman"/>
        <w:i/>
        <w:iCs/>
        <w:sz w:val="20"/>
        <w:szCs w:val="20"/>
      </w:rPr>
      <w:tab/>
    </w:r>
    <w:r w:rsidRPr="005A31D5">
      <w:rPr>
        <w:rFonts w:asciiTheme="minorHAnsi" w:hAnsiTheme="minorHAnsi" w:cstheme="minorHAnsi"/>
        <w:sz w:val="20"/>
        <w:szCs w:val="20"/>
      </w:rPr>
      <w:t xml:space="preserve">Str. </w:t>
    </w:r>
    <w:sdt>
      <w:sdtPr>
        <w:rPr>
          <w:rFonts w:asciiTheme="minorHAnsi" w:hAnsiTheme="minorHAnsi" w:cstheme="minorHAnsi"/>
          <w:sz w:val="20"/>
          <w:szCs w:val="20"/>
        </w:rPr>
        <w:id w:val="491533385"/>
        <w:docPartObj>
          <w:docPartGallery w:val="Page Numbers (Bottom of Page)"/>
          <w:docPartUnique/>
        </w:docPartObj>
      </w:sdtPr>
      <w:sdtEndPr>
        <w:rPr>
          <w:b/>
        </w:rPr>
      </w:sdtEndPr>
      <w:sdtContent>
        <w:r w:rsidRPr="005A31D5">
          <w:rPr>
            <w:rFonts w:asciiTheme="minorHAnsi" w:hAnsiTheme="minorHAnsi" w:cstheme="minorHAnsi"/>
            <w:b/>
            <w:sz w:val="20"/>
            <w:szCs w:val="20"/>
          </w:rPr>
          <w:fldChar w:fldCharType="begin"/>
        </w:r>
        <w:r w:rsidRPr="005A31D5">
          <w:rPr>
            <w:rFonts w:asciiTheme="minorHAnsi" w:hAnsiTheme="minorHAnsi" w:cstheme="minorHAnsi"/>
            <w:b/>
            <w:sz w:val="20"/>
            <w:szCs w:val="20"/>
          </w:rPr>
          <w:instrText>PAGE   \* MERGEFORMAT</w:instrText>
        </w:r>
        <w:r w:rsidRPr="005A31D5">
          <w:rPr>
            <w:rFonts w:asciiTheme="minorHAnsi" w:hAnsiTheme="minorHAnsi" w:cstheme="minorHAnsi"/>
            <w:b/>
            <w:sz w:val="20"/>
            <w:szCs w:val="20"/>
          </w:rPr>
          <w:fldChar w:fldCharType="separate"/>
        </w:r>
        <w:r w:rsidR="00FD49D0">
          <w:rPr>
            <w:rFonts w:asciiTheme="minorHAnsi" w:hAnsiTheme="minorHAnsi" w:cstheme="minorHAnsi"/>
            <w:b/>
            <w:noProof/>
            <w:sz w:val="20"/>
            <w:szCs w:val="20"/>
          </w:rPr>
          <w:t>6</w:t>
        </w:r>
        <w:r w:rsidRPr="005A31D5">
          <w:rPr>
            <w:rFonts w:asciiTheme="minorHAnsi" w:hAnsiTheme="minorHAnsi" w:cstheme="minorHAnsi"/>
            <w:b/>
            <w:sz w:val="20"/>
            <w:szCs w:val="20"/>
          </w:rPr>
          <w:fldChar w:fldCharType="end"/>
        </w:r>
      </w:sdtContent>
    </w:sdt>
  </w:p>
  <w:p w:rsidR="005A31D5" w:rsidRDefault="005A31D5" w:rsidP="005A31D5">
    <w:pPr>
      <w:snapToGrid w:val="0"/>
      <w:spacing w:after="0" w:line="240" w:lineRule="auto"/>
      <w:jc w:val="center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  <w:lang w:eastAsia="ar-SA"/>
      </w:rPr>
      <w:t xml:space="preserve">PB PROBUD 1  </w:t>
    </w:r>
    <w:r>
      <w:rPr>
        <w:rFonts w:ascii="Arial" w:eastAsia="Arial" w:hAnsi="Arial" w:cs="Arial"/>
        <w:color w:val="000000"/>
        <w:sz w:val="16"/>
        <w:szCs w:val="16"/>
      </w:rPr>
      <w:t xml:space="preserve">Tadeusz Pawłowski,      ul. Warszawska 18, 05-090  Raszyn, Dawidy </w:t>
    </w:r>
  </w:p>
  <w:p w:rsidR="005A31D5" w:rsidRPr="005D09EB" w:rsidRDefault="005A31D5" w:rsidP="005A31D5">
    <w:pPr>
      <w:autoSpaceDE w:val="0"/>
      <w:snapToGrid w:val="0"/>
      <w:spacing w:after="0" w:line="240" w:lineRule="auto"/>
      <w:jc w:val="center"/>
      <w:rPr>
        <w:rFonts w:ascii="Arial" w:eastAsia="Times New Roman" w:hAnsi="Arial" w:cs="Arial"/>
        <w:i/>
        <w:iCs/>
        <w:sz w:val="16"/>
        <w:szCs w:val="16"/>
        <w:lang w:eastAsia="ar-SA"/>
      </w:rPr>
    </w:pPr>
    <w:r>
      <w:rPr>
        <w:rFonts w:ascii="Arial" w:eastAsia="Times New Roman" w:hAnsi="Arial" w:cs="Arial"/>
        <w:i/>
        <w:iCs/>
        <w:sz w:val="16"/>
        <w:szCs w:val="16"/>
        <w:lang w:eastAsia="ar-SA"/>
      </w:rPr>
      <w:t xml:space="preserve">       NIP 522 005 46 44 </w:t>
    </w:r>
    <w:r>
      <w:rPr>
        <w:rFonts w:ascii="Arial" w:eastAsia="Times New Roman" w:hAnsi="Arial" w:cs="Arial"/>
        <w:i/>
        <w:iCs/>
        <w:sz w:val="16"/>
        <w:szCs w:val="16"/>
        <w:lang w:eastAsia="ar-SA"/>
      </w:rPr>
      <w:tab/>
      <w:t>REGON 010093117</w:t>
    </w:r>
  </w:p>
  <w:p w:rsidR="005D09EB" w:rsidRPr="005D09EB" w:rsidRDefault="005D09EB" w:rsidP="005D09EB">
    <w:pPr>
      <w:autoSpaceDE w:val="0"/>
      <w:snapToGrid w:val="0"/>
      <w:spacing w:after="0" w:line="240" w:lineRule="auto"/>
      <w:jc w:val="center"/>
      <w:rPr>
        <w:rFonts w:ascii="Arial" w:eastAsia="Times New Roman" w:hAnsi="Arial" w:cs="Arial"/>
        <w:i/>
        <w:iCs/>
        <w:sz w:val="16"/>
        <w:szCs w:val="16"/>
        <w:lang w:eastAsia="ar-S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05F6" w:rsidRDefault="006805F6" w:rsidP="005D09EB">
      <w:pPr>
        <w:spacing w:after="0" w:line="240" w:lineRule="auto"/>
      </w:pPr>
      <w:r>
        <w:separator/>
      </w:r>
    </w:p>
  </w:footnote>
  <w:footnote w:type="continuationSeparator" w:id="0">
    <w:p w:rsidR="006805F6" w:rsidRDefault="006805F6" w:rsidP="005D0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9EB" w:rsidRDefault="005D09EB" w:rsidP="005D09EB">
    <w:pPr>
      <w:pStyle w:val="Bezodstpw"/>
      <w:jc w:val="center"/>
      <w:rPr>
        <w:sz w:val="20"/>
        <w:szCs w:val="20"/>
      </w:rPr>
    </w:pPr>
    <w:r>
      <w:rPr>
        <w:sz w:val="20"/>
        <w:szCs w:val="20"/>
      </w:rPr>
      <w:t xml:space="preserve">PROJEKT </w:t>
    </w:r>
    <w:r w:rsidR="005A31D5">
      <w:rPr>
        <w:sz w:val="20"/>
        <w:szCs w:val="20"/>
      </w:rPr>
      <w:t>WYKONAWCZY</w:t>
    </w:r>
  </w:p>
  <w:p w:rsidR="005D09EB" w:rsidRDefault="005A31D5" w:rsidP="005D09EB">
    <w:pPr>
      <w:pStyle w:val="Bezodstpw"/>
      <w:jc w:val="center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Times New Roman" w:hAnsi="Arial" w:cs="Arial"/>
        <w:sz w:val="16"/>
        <w:szCs w:val="16"/>
      </w:rPr>
      <w:t>Przebudowa pomieszczeń IX piętra w budynku Pawilonu Głównego w Centralnym Szpitalu Klinicznym MSWiA w Warszawie</w:t>
    </w:r>
  </w:p>
  <w:p w:rsidR="005D09EB" w:rsidRDefault="005A31D5" w:rsidP="005A31D5">
    <w:pPr>
      <w:pStyle w:val="Nagwek"/>
      <w:jc w:val="center"/>
    </w:pPr>
    <w:r>
      <w:t>ETAP I</w:t>
    </w:r>
    <w:r w:rsidR="004315D1">
      <w:t>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5950B80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Symbol" w:hAnsi="Symbol" w:cs="Symbol"/>
        <w:b/>
        <w:color w:val="auto"/>
        <w:sz w:val="18"/>
        <w:szCs w:val="18"/>
        <w:lang w:val="en-US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Symbol" w:hAnsi="Symbol" w:cs="Symbol"/>
        <w:color w:val="auto"/>
        <w:sz w:val="18"/>
        <w:szCs w:val="18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>
    <w:nsid w:val="00000008"/>
    <w:multiLevelType w:val="singleLevel"/>
    <w:tmpl w:val="00000008"/>
    <w:lvl w:ilvl="0">
      <w:start w:val="1"/>
      <w:numFmt w:val="bullet"/>
      <w:lvlText w:val=""/>
      <w:lvlJc w:val="left"/>
      <w:pPr>
        <w:tabs>
          <w:tab w:val="num" w:pos="207"/>
        </w:tabs>
        <w:ind w:left="927" w:hanging="360"/>
      </w:pPr>
      <w:rPr>
        <w:rFonts w:ascii="Symbol" w:hAnsi="Symbol" w:cs="Symbol"/>
        <w:color w:val="auto"/>
        <w:sz w:val="18"/>
        <w:szCs w:val="18"/>
      </w:rPr>
    </w:lvl>
  </w:abstractNum>
  <w:abstractNum w:abstractNumId="2">
    <w:nsid w:val="0B8405C7"/>
    <w:multiLevelType w:val="hybridMultilevel"/>
    <w:tmpl w:val="8CE83CA2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FD577AF"/>
    <w:multiLevelType w:val="hybridMultilevel"/>
    <w:tmpl w:val="70F29460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7C84B4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F4224B4"/>
    <w:multiLevelType w:val="hybridMultilevel"/>
    <w:tmpl w:val="38929C78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BA691F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3DC20410"/>
    <w:multiLevelType w:val="hybridMultilevel"/>
    <w:tmpl w:val="352AF16A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41E3510E"/>
    <w:multiLevelType w:val="hybridMultilevel"/>
    <w:tmpl w:val="765E6FE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3AD74EB"/>
    <w:multiLevelType w:val="hybridMultilevel"/>
    <w:tmpl w:val="6FFA2E22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5DAC5FD0"/>
    <w:multiLevelType w:val="hybridMultilevel"/>
    <w:tmpl w:val="07686BE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6487639"/>
    <w:multiLevelType w:val="hybridMultilevel"/>
    <w:tmpl w:val="79AEA1BE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7CBF7D53"/>
    <w:multiLevelType w:val="hybridMultilevel"/>
    <w:tmpl w:val="659A3B3A"/>
    <w:lvl w:ilvl="0" w:tplc="0415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8"/>
  </w:num>
  <w:num w:numId="5">
    <w:abstractNumId w:val="5"/>
  </w:num>
  <w:num w:numId="6">
    <w:abstractNumId w:val="6"/>
  </w:num>
  <w:num w:numId="7">
    <w:abstractNumId w:val="3"/>
  </w:num>
  <w:num w:numId="8">
    <w:abstractNumId w:val="9"/>
  </w:num>
  <w:num w:numId="9">
    <w:abstractNumId w:val="4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B7F"/>
    <w:rsid w:val="00007256"/>
    <w:rsid w:val="00011297"/>
    <w:rsid w:val="000117A0"/>
    <w:rsid w:val="00016308"/>
    <w:rsid w:val="00022170"/>
    <w:rsid w:val="00025860"/>
    <w:rsid w:val="00030902"/>
    <w:rsid w:val="0003178F"/>
    <w:rsid w:val="00042C69"/>
    <w:rsid w:val="00050797"/>
    <w:rsid w:val="000570A0"/>
    <w:rsid w:val="0006474B"/>
    <w:rsid w:val="00067D07"/>
    <w:rsid w:val="00073E5B"/>
    <w:rsid w:val="000751A1"/>
    <w:rsid w:val="000765EB"/>
    <w:rsid w:val="00077B84"/>
    <w:rsid w:val="0008566B"/>
    <w:rsid w:val="00094FE6"/>
    <w:rsid w:val="000A0AD5"/>
    <w:rsid w:val="000A16C6"/>
    <w:rsid w:val="000B030A"/>
    <w:rsid w:val="000B1C88"/>
    <w:rsid w:val="000C2673"/>
    <w:rsid w:val="000C630F"/>
    <w:rsid w:val="000D6F05"/>
    <w:rsid w:val="000E257E"/>
    <w:rsid w:val="000E699E"/>
    <w:rsid w:val="000F4DCC"/>
    <w:rsid w:val="000F5089"/>
    <w:rsid w:val="00100F9B"/>
    <w:rsid w:val="00102858"/>
    <w:rsid w:val="00105668"/>
    <w:rsid w:val="0011136E"/>
    <w:rsid w:val="00137ACB"/>
    <w:rsid w:val="001466FF"/>
    <w:rsid w:val="0015143D"/>
    <w:rsid w:val="00151BAD"/>
    <w:rsid w:val="00152205"/>
    <w:rsid w:val="001530F5"/>
    <w:rsid w:val="00160181"/>
    <w:rsid w:val="001603F5"/>
    <w:rsid w:val="00171AC1"/>
    <w:rsid w:val="0017665C"/>
    <w:rsid w:val="00192AB7"/>
    <w:rsid w:val="001965A0"/>
    <w:rsid w:val="001A3603"/>
    <w:rsid w:val="001A627E"/>
    <w:rsid w:val="001C21C9"/>
    <w:rsid w:val="001C50E2"/>
    <w:rsid w:val="001D0A73"/>
    <w:rsid w:val="001D5F49"/>
    <w:rsid w:val="001E03F1"/>
    <w:rsid w:val="001E22EB"/>
    <w:rsid w:val="001E442E"/>
    <w:rsid w:val="001F14BF"/>
    <w:rsid w:val="001F57A1"/>
    <w:rsid w:val="00200775"/>
    <w:rsid w:val="002024C0"/>
    <w:rsid w:val="00206B78"/>
    <w:rsid w:val="002244E8"/>
    <w:rsid w:val="00226AC3"/>
    <w:rsid w:val="00233E1B"/>
    <w:rsid w:val="002352BF"/>
    <w:rsid w:val="0023742C"/>
    <w:rsid w:val="002374FB"/>
    <w:rsid w:val="002402D9"/>
    <w:rsid w:val="00252BDD"/>
    <w:rsid w:val="00256E34"/>
    <w:rsid w:val="002578B2"/>
    <w:rsid w:val="00262538"/>
    <w:rsid w:val="00267434"/>
    <w:rsid w:val="002704D9"/>
    <w:rsid w:val="00274C98"/>
    <w:rsid w:val="00277BCA"/>
    <w:rsid w:val="00282C75"/>
    <w:rsid w:val="00291028"/>
    <w:rsid w:val="002A4B48"/>
    <w:rsid w:val="002A7C24"/>
    <w:rsid w:val="002C04B2"/>
    <w:rsid w:val="002C29A4"/>
    <w:rsid w:val="002D01D2"/>
    <w:rsid w:val="002E15DB"/>
    <w:rsid w:val="002E1FCA"/>
    <w:rsid w:val="002E2FDF"/>
    <w:rsid w:val="002F0EB1"/>
    <w:rsid w:val="00304073"/>
    <w:rsid w:val="003043F7"/>
    <w:rsid w:val="003144F2"/>
    <w:rsid w:val="00315C3B"/>
    <w:rsid w:val="00336014"/>
    <w:rsid w:val="003374A3"/>
    <w:rsid w:val="00350179"/>
    <w:rsid w:val="003617B0"/>
    <w:rsid w:val="00362705"/>
    <w:rsid w:val="00364853"/>
    <w:rsid w:val="003654A1"/>
    <w:rsid w:val="00366E5F"/>
    <w:rsid w:val="00377B4A"/>
    <w:rsid w:val="003A1C68"/>
    <w:rsid w:val="003A5924"/>
    <w:rsid w:val="003B754D"/>
    <w:rsid w:val="003C7CC4"/>
    <w:rsid w:val="003D0CF4"/>
    <w:rsid w:val="003D2AEA"/>
    <w:rsid w:val="003D38AF"/>
    <w:rsid w:val="003D520A"/>
    <w:rsid w:val="003D6DBA"/>
    <w:rsid w:val="003E00EB"/>
    <w:rsid w:val="003E7B68"/>
    <w:rsid w:val="003F0568"/>
    <w:rsid w:val="003F20BF"/>
    <w:rsid w:val="00410DBB"/>
    <w:rsid w:val="00414B6C"/>
    <w:rsid w:val="00421B79"/>
    <w:rsid w:val="00422818"/>
    <w:rsid w:val="0042674E"/>
    <w:rsid w:val="00427B26"/>
    <w:rsid w:val="004315D1"/>
    <w:rsid w:val="00436D75"/>
    <w:rsid w:val="004434A9"/>
    <w:rsid w:val="00444AF2"/>
    <w:rsid w:val="00454271"/>
    <w:rsid w:val="004604C7"/>
    <w:rsid w:val="00462A2C"/>
    <w:rsid w:val="00470744"/>
    <w:rsid w:val="00471592"/>
    <w:rsid w:val="00485B69"/>
    <w:rsid w:val="004872AF"/>
    <w:rsid w:val="004966DF"/>
    <w:rsid w:val="00497F39"/>
    <w:rsid w:val="004B1986"/>
    <w:rsid w:val="004B2FBE"/>
    <w:rsid w:val="004B4D2B"/>
    <w:rsid w:val="004B5EE9"/>
    <w:rsid w:val="004C16D6"/>
    <w:rsid w:val="004D3BB2"/>
    <w:rsid w:val="004E37B1"/>
    <w:rsid w:val="004E3C6C"/>
    <w:rsid w:val="004F2018"/>
    <w:rsid w:val="004F3A83"/>
    <w:rsid w:val="004F5CC2"/>
    <w:rsid w:val="00512D0F"/>
    <w:rsid w:val="005223B7"/>
    <w:rsid w:val="00533B61"/>
    <w:rsid w:val="00541C28"/>
    <w:rsid w:val="00545D09"/>
    <w:rsid w:val="0055090E"/>
    <w:rsid w:val="00554002"/>
    <w:rsid w:val="0055439A"/>
    <w:rsid w:val="00581E8B"/>
    <w:rsid w:val="00597EBD"/>
    <w:rsid w:val="005A31D5"/>
    <w:rsid w:val="005A3BA8"/>
    <w:rsid w:val="005A4290"/>
    <w:rsid w:val="005C0AB4"/>
    <w:rsid w:val="005D09EB"/>
    <w:rsid w:val="005D2510"/>
    <w:rsid w:val="005D312C"/>
    <w:rsid w:val="005D45E1"/>
    <w:rsid w:val="005E1B21"/>
    <w:rsid w:val="005E2A88"/>
    <w:rsid w:val="005F1519"/>
    <w:rsid w:val="0060448D"/>
    <w:rsid w:val="006076D9"/>
    <w:rsid w:val="00610B3D"/>
    <w:rsid w:val="0061492C"/>
    <w:rsid w:val="00615D5A"/>
    <w:rsid w:val="006206FD"/>
    <w:rsid w:val="0062530B"/>
    <w:rsid w:val="00631348"/>
    <w:rsid w:val="0063237B"/>
    <w:rsid w:val="006361AC"/>
    <w:rsid w:val="0063734C"/>
    <w:rsid w:val="00642870"/>
    <w:rsid w:val="00647788"/>
    <w:rsid w:val="006526AD"/>
    <w:rsid w:val="0065595B"/>
    <w:rsid w:val="00656514"/>
    <w:rsid w:val="00656DB4"/>
    <w:rsid w:val="006651A7"/>
    <w:rsid w:val="00672CE3"/>
    <w:rsid w:val="006805F6"/>
    <w:rsid w:val="00681D34"/>
    <w:rsid w:val="00684EA4"/>
    <w:rsid w:val="00685AB7"/>
    <w:rsid w:val="00691392"/>
    <w:rsid w:val="006966EB"/>
    <w:rsid w:val="006A2A59"/>
    <w:rsid w:val="006A578D"/>
    <w:rsid w:val="006C14F5"/>
    <w:rsid w:val="006D2995"/>
    <w:rsid w:val="006E39BC"/>
    <w:rsid w:val="006F5A21"/>
    <w:rsid w:val="00700AF4"/>
    <w:rsid w:val="00703459"/>
    <w:rsid w:val="00716ED9"/>
    <w:rsid w:val="00724270"/>
    <w:rsid w:val="00724F39"/>
    <w:rsid w:val="007277F7"/>
    <w:rsid w:val="00745624"/>
    <w:rsid w:val="00745E78"/>
    <w:rsid w:val="007474AA"/>
    <w:rsid w:val="007562EC"/>
    <w:rsid w:val="00761857"/>
    <w:rsid w:val="007644A1"/>
    <w:rsid w:val="00765156"/>
    <w:rsid w:val="00766053"/>
    <w:rsid w:val="00774E95"/>
    <w:rsid w:val="00776B6B"/>
    <w:rsid w:val="00780A1B"/>
    <w:rsid w:val="00780AE8"/>
    <w:rsid w:val="00781EEF"/>
    <w:rsid w:val="007861BC"/>
    <w:rsid w:val="0078639F"/>
    <w:rsid w:val="00790391"/>
    <w:rsid w:val="007A07C0"/>
    <w:rsid w:val="007A1C7C"/>
    <w:rsid w:val="007A4321"/>
    <w:rsid w:val="007B5761"/>
    <w:rsid w:val="007B5BF0"/>
    <w:rsid w:val="007C1063"/>
    <w:rsid w:val="007C1472"/>
    <w:rsid w:val="007D0A44"/>
    <w:rsid w:val="007E52CD"/>
    <w:rsid w:val="007F1465"/>
    <w:rsid w:val="007F3F75"/>
    <w:rsid w:val="007F6F6F"/>
    <w:rsid w:val="00803C9E"/>
    <w:rsid w:val="00804EF9"/>
    <w:rsid w:val="008064D6"/>
    <w:rsid w:val="008121C2"/>
    <w:rsid w:val="00814D2F"/>
    <w:rsid w:val="00816E2D"/>
    <w:rsid w:val="008246F2"/>
    <w:rsid w:val="0082672E"/>
    <w:rsid w:val="00832CCC"/>
    <w:rsid w:val="00843758"/>
    <w:rsid w:val="00854031"/>
    <w:rsid w:val="00860316"/>
    <w:rsid w:val="008655EA"/>
    <w:rsid w:val="00867C19"/>
    <w:rsid w:val="008812FB"/>
    <w:rsid w:val="00897118"/>
    <w:rsid w:val="008A39D4"/>
    <w:rsid w:val="008A3C43"/>
    <w:rsid w:val="008E18E1"/>
    <w:rsid w:val="008E1CE3"/>
    <w:rsid w:val="008F07AE"/>
    <w:rsid w:val="008F587E"/>
    <w:rsid w:val="008F5A29"/>
    <w:rsid w:val="00907311"/>
    <w:rsid w:val="00914B11"/>
    <w:rsid w:val="0091517D"/>
    <w:rsid w:val="00915D90"/>
    <w:rsid w:val="00920D28"/>
    <w:rsid w:val="0093560C"/>
    <w:rsid w:val="00943C18"/>
    <w:rsid w:val="009441AD"/>
    <w:rsid w:val="00947979"/>
    <w:rsid w:val="0097154B"/>
    <w:rsid w:val="00971DD1"/>
    <w:rsid w:val="00972DBC"/>
    <w:rsid w:val="0098444A"/>
    <w:rsid w:val="009900BA"/>
    <w:rsid w:val="00991B01"/>
    <w:rsid w:val="00992825"/>
    <w:rsid w:val="009A1C6C"/>
    <w:rsid w:val="009B1643"/>
    <w:rsid w:val="009B3861"/>
    <w:rsid w:val="009C0854"/>
    <w:rsid w:val="009D433B"/>
    <w:rsid w:val="009D57C2"/>
    <w:rsid w:val="009E60E8"/>
    <w:rsid w:val="009E62B4"/>
    <w:rsid w:val="009E739B"/>
    <w:rsid w:val="00A01873"/>
    <w:rsid w:val="00A027E8"/>
    <w:rsid w:val="00A141A3"/>
    <w:rsid w:val="00A14E11"/>
    <w:rsid w:val="00A1608C"/>
    <w:rsid w:val="00A208EC"/>
    <w:rsid w:val="00A40955"/>
    <w:rsid w:val="00A45108"/>
    <w:rsid w:val="00A5255D"/>
    <w:rsid w:val="00A56596"/>
    <w:rsid w:val="00A61ADF"/>
    <w:rsid w:val="00A73859"/>
    <w:rsid w:val="00A73945"/>
    <w:rsid w:val="00A7601A"/>
    <w:rsid w:val="00A84E98"/>
    <w:rsid w:val="00A91872"/>
    <w:rsid w:val="00A97EA8"/>
    <w:rsid w:val="00AA3E55"/>
    <w:rsid w:val="00AA43DA"/>
    <w:rsid w:val="00AB014C"/>
    <w:rsid w:val="00AB69D6"/>
    <w:rsid w:val="00AC1239"/>
    <w:rsid w:val="00AD2292"/>
    <w:rsid w:val="00AD264C"/>
    <w:rsid w:val="00AE3703"/>
    <w:rsid w:val="00AE501F"/>
    <w:rsid w:val="00AF2437"/>
    <w:rsid w:val="00AF53DB"/>
    <w:rsid w:val="00B055B1"/>
    <w:rsid w:val="00B06899"/>
    <w:rsid w:val="00B21417"/>
    <w:rsid w:val="00B24B57"/>
    <w:rsid w:val="00B2646A"/>
    <w:rsid w:val="00B36169"/>
    <w:rsid w:val="00B41652"/>
    <w:rsid w:val="00B41FDA"/>
    <w:rsid w:val="00B45F10"/>
    <w:rsid w:val="00B5590C"/>
    <w:rsid w:val="00B66A02"/>
    <w:rsid w:val="00B70602"/>
    <w:rsid w:val="00B8234A"/>
    <w:rsid w:val="00B86558"/>
    <w:rsid w:val="00B86B6F"/>
    <w:rsid w:val="00B9052A"/>
    <w:rsid w:val="00B91E7A"/>
    <w:rsid w:val="00B9269F"/>
    <w:rsid w:val="00BA065A"/>
    <w:rsid w:val="00BA4317"/>
    <w:rsid w:val="00BA4F74"/>
    <w:rsid w:val="00BB34D8"/>
    <w:rsid w:val="00BC2086"/>
    <w:rsid w:val="00BC3FB2"/>
    <w:rsid w:val="00BD102F"/>
    <w:rsid w:val="00BD132C"/>
    <w:rsid w:val="00BD6714"/>
    <w:rsid w:val="00BE4C07"/>
    <w:rsid w:val="00C0059F"/>
    <w:rsid w:val="00C01A80"/>
    <w:rsid w:val="00C119CC"/>
    <w:rsid w:val="00C24955"/>
    <w:rsid w:val="00C2661D"/>
    <w:rsid w:val="00C32E1A"/>
    <w:rsid w:val="00C41382"/>
    <w:rsid w:val="00C518BE"/>
    <w:rsid w:val="00C553D7"/>
    <w:rsid w:val="00C557DB"/>
    <w:rsid w:val="00C5645F"/>
    <w:rsid w:val="00C708F0"/>
    <w:rsid w:val="00C82E46"/>
    <w:rsid w:val="00C85954"/>
    <w:rsid w:val="00C8774C"/>
    <w:rsid w:val="00C93250"/>
    <w:rsid w:val="00C9544D"/>
    <w:rsid w:val="00CA210F"/>
    <w:rsid w:val="00CA2AD6"/>
    <w:rsid w:val="00CB28DF"/>
    <w:rsid w:val="00CB313B"/>
    <w:rsid w:val="00CB5B7F"/>
    <w:rsid w:val="00CD4E6B"/>
    <w:rsid w:val="00CD68B2"/>
    <w:rsid w:val="00CE03DF"/>
    <w:rsid w:val="00CE58EC"/>
    <w:rsid w:val="00CE6DD9"/>
    <w:rsid w:val="00CF148F"/>
    <w:rsid w:val="00CF2B7B"/>
    <w:rsid w:val="00D0208A"/>
    <w:rsid w:val="00D04373"/>
    <w:rsid w:val="00D21B0A"/>
    <w:rsid w:val="00D25F11"/>
    <w:rsid w:val="00D301E5"/>
    <w:rsid w:val="00D37571"/>
    <w:rsid w:val="00D404EB"/>
    <w:rsid w:val="00D4344F"/>
    <w:rsid w:val="00D475BF"/>
    <w:rsid w:val="00D5387F"/>
    <w:rsid w:val="00D54A8D"/>
    <w:rsid w:val="00D66019"/>
    <w:rsid w:val="00D67068"/>
    <w:rsid w:val="00D93C35"/>
    <w:rsid w:val="00D94F1C"/>
    <w:rsid w:val="00D95B0D"/>
    <w:rsid w:val="00D95C06"/>
    <w:rsid w:val="00DB5003"/>
    <w:rsid w:val="00DC5FA2"/>
    <w:rsid w:val="00DD4E0C"/>
    <w:rsid w:val="00DD5E10"/>
    <w:rsid w:val="00DD710A"/>
    <w:rsid w:val="00DE4FBB"/>
    <w:rsid w:val="00DE6ABB"/>
    <w:rsid w:val="00DF1701"/>
    <w:rsid w:val="00E01C17"/>
    <w:rsid w:val="00E05C51"/>
    <w:rsid w:val="00E110C7"/>
    <w:rsid w:val="00E16DA0"/>
    <w:rsid w:val="00E174C5"/>
    <w:rsid w:val="00E24AD9"/>
    <w:rsid w:val="00E37A77"/>
    <w:rsid w:val="00E504E1"/>
    <w:rsid w:val="00E54B04"/>
    <w:rsid w:val="00E5688C"/>
    <w:rsid w:val="00E62DEB"/>
    <w:rsid w:val="00E65995"/>
    <w:rsid w:val="00E66D99"/>
    <w:rsid w:val="00E6747C"/>
    <w:rsid w:val="00E72DFD"/>
    <w:rsid w:val="00E86E39"/>
    <w:rsid w:val="00E90FB1"/>
    <w:rsid w:val="00E96EF2"/>
    <w:rsid w:val="00E97F8A"/>
    <w:rsid w:val="00EA257F"/>
    <w:rsid w:val="00EA4D71"/>
    <w:rsid w:val="00EB16E9"/>
    <w:rsid w:val="00EC2009"/>
    <w:rsid w:val="00EC5F0D"/>
    <w:rsid w:val="00EC6828"/>
    <w:rsid w:val="00ED70B0"/>
    <w:rsid w:val="00EE20A5"/>
    <w:rsid w:val="00EE6B6D"/>
    <w:rsid w:val="00EF1A9B"/>
    <w:rsid w:val="00F136A9"/>
    <w:rsid w:val="00F13844"/>
    <w:rsid w:val="00F25402"/>
    <w:rsid w:val="00F454D4"/>
    <w:rsid w:val="00F5406C"/>
    <w:rsid w:val="00F70601"/>
    <w:rsid w:val="00F74E28"/>
    <w:rsid w:val="00F7530B"/>
    <w:rsid w:val="00F755A2"/>
    <w:rsid w:val="00F9201C"/>
    <w:rsid w:val="00F95FCC"/>
    <w:rsid w:val="00FA23E0"/>
    <w:rsid w:val="00FA3D06"/>
    <w:rsid w:val="00FA4E3E"/>
    <w:rsid w:val="00FB1EAB"/>
    <w:rsid w:val="00FB2ADE"/>
    <w:rsid w:val="00FB2BAF"/>
    <w:rsid w:val="00FB6EC6"/>
    <w:rsid w:val="00FC2EB4"/>
    <w:rsid w:val="00FC3C3A"/>
    <w:rsid w:val="00FC6A7A"/>
    <w:rsid w:val="00FD49D0"/>
    <w:rsid w:val="00FE4953"/>
    <w:rsid w:val="00FF0FB8"/>
    <w:rsid w:val="00FF453A"/>
    <w:rsid w:val="00FF65D0"/>
    <w:rsid w:val="00FF6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3560C"/>
    <w:pPr>
      <w:suppressAutoHyphens/>
    </w:pPr>
    <w:rPr>
      <w:rFonts w:ascii="Calibri" w:eastAsia="Calibri" w:hAnsi="Calibri" w:cs="Times New Roman"/>
      <w:lang w:eastAsia="zh-CN"/>
    </w:rPr>
  </w:style>
  <w:style w:type="paragraph" w:styleId="Nagwek5">
    <w:name w:val="heading 5"/>
    <w:basedOn w:val="Normalny"/>
    <w:next w:val="Normalny"/>
    <w:link w:val="Nagwek5Znak"/>
    <w:qFormat/>
    <w:rsid w:val="00462A2C"/>
    <w:pPr>
      <w:suppressAutoHyphens w:val="0"/>
      <w:spacing w:before="240" w:after="60"/>
      <w:outlineLvl w:val="4"/>
    </w:pPr>
    <w:rPr>
      <w:rFonts w:eastAsia="Times New Roman"/>
      <w:b/>
      <w:bCs/>
      <w:i/>
      <w:iCs/>
      <w:sz w:val="26"/>
      <w:szCs w:val="26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93560C"/>
    <w:pPr>
      <w:ind w:left="720"/>
      <w:contextualSpacing/>
    </w:pPr>
  </w:style>
  <w:style w:type="character" w:customStyle="1" w:styleId="2">
    <w:name w:val="正文文本 (2)_"/>
    <w:basedOn w:val="Domylnaczcionkaakapitu"/>
    <w:link w:val="21"/>
    <w:uiPriority w:val="99"/>
    <w:rsid w:val="00E72DFD"/>
    <w:rPr>
      <w:rFonts w:ascii="Arial" w:hAnsi="Arial" w:cs="Arial"/>
      <w:sz w:val="19"/>
      <w:szCs w:val="19"/>
      <w:shd w:val="clear" w:color="auto" w:fill="FFFFFF"/>
    </w:rPr>
  </w:style>
  <w:style w:type="character" w:customStyle="1" w:styleId="20">
    <w:name w:val="目录 (2)_"/>
    <w:basedOn w:val="Domylnaczcionkaakapitu"/>
    <w:link w:val="22"/>
    <w:uiPriority w:val="99"/>
    <w:rsid w:val="00E72DFD"/>
    <w:rPr>
      <w:rFonts w:ascii="Candara" w:hAnsi="Candara" w:cs="Candara"/>
      <w:shd w:val="clear" w:color="auto" w:fill="FFFFFF"/>
      <w:lang w:val="en-US"/>
    </w:rPr>
  </w:style>
  <w:style w:type="character" w:customStyle="1" w:styleId="a">
    <w:name w:val="目录_"/>
    <w:basedOn w:val="Domylnaczcionkaakapitu"/>
    <w:link w:val="a0"/>
    <w:uiPriority w:val="99"/>
    <w:rsid w:val="00E72DFD"/>
    <w:rPr>
      <w:rFonts w:ascii="Arial" w:hAnsi="Arial" w:cs="Arial"/>
      <w:sz w:val="19"/>
      <w:szCs w:val="19"/>
      <w:shd w:val="clear" w:color="auto" w:fill="FFFFFF"/>
    </w:rPr>
  </w:style>
  <w:style w:type="paragraph" w:customStyle="1" w:styleId="21">
    <w:name w:val="正文文本 (2)1"/>
    <w:basedOn w:val="Normalny"/>
    <w:link w:val="2"/>
    <w:uiPriority w:val="99"/>
    <w:rsid w:val="00E72DFD"/>
    <w:pPr>
      <w:widowControl w:val="0"/>
      <w:shd w:val="clear" w:color="auto" w:fill="FFFFFF"/>
      <w:suppressAutoHyphens w:val="0"/>
      <w:spacing w:before="480" w:after="0" w:line="346" w:lineRule="exact"/>
      <w:ind w:hanging="160"/>
    </w:pPr>
    <w:rPr>
      <w:rFonts w:ascii="Arial" w:eastAsiaTheme="minorHAnsi" w:hAnsi="Arial" w:cs="Arial"/>
      <w:sz w:val="19"/>
      <w:szCs w:val="19"/>
      <w:lang w:eastAsia="en-US"/>
    </w:rPr>
  </w:style>
  <w:style w:type="paragraph" w:customStyle="1" w:styleId="22">
    <w:name w:val="目录 (2)"/>
    <w:basedOn w:val="Normalny"/>
    <w:link w:val="20"/>
    <w:uiPriority w:val="99"/>
    <w:rsid w:val="00E72DFD"/>
    <w:pPr>
      <w:widowControl w:val="0"/>
      <w:shd w:val="clear" w:color="auto" w:fill="FFFFFF"/>
      <w:suppressAutoHyphens w:val="0"/>
      <w:spacing w:before="60" w:after="60" w:line="240" w:lineRule="atLeast"/>
      <w:jc w:val="both"/>
    </w:pPr>
    <w:rPr>
      <w:rFonts w:ascii="Candara" w:eastAsiaTheme="minorHAnsi" w:hAnsi="Candara" w:cs="Candara"/>
      <w:lang w:val="en-US" w:eastAsia="en-US"/>
    </w:rPr>
  </w:style>
  <w:style w:type="paragraph" w:customStyle="1" w:styleId="a0">
    <w:name w:val="目录"/>
    <w:basedOn w:val="Normalny"/>
    <w:link w:val="a"/>
    <w:uiPriority w:val="99"/>
    <w:rsid w:val="00E72DFD"/>
    <w:pPr>
      <w:widowControl w:val="0"/>
      <w:shd w:val="clear" w:color="auto" w:fill="FFFFFF"/>
      <w:suppressAutoHyphens w:val="0"/>
      <w:spacing w:before="60" w:after="0" w:line="342" w:lineRule="exact"/>
      <w:jc w:val="both"/>
    </w:pPr>
    <w:rPr>
      <w:rFonts w:ascii="Arial" w:eastAsiaTheme="minorHAnsi" w:hAnsi="Arial" w:cs="Arial"/>
      <w:sz w:val="19"/>
      <w:szCs w:val="19"/>
      <w:lang w:eastAsia="en-US"/>
    </w:rPr>
  </w:style>
  <w:style w:type="paragraph" w:customStyle="1" w:styleId="Zwykytekst4">
    <w:name w:val="Zwykły tekst4"/>
    <w:basedOn w:val="Normalny"/>
    <w:rsid w:val="00D37571"/>
    <w:pPr>
      <w:spacing w:after="0" w:line="240" w:lineRule="auto"/>
    </w:pPr>
    <w:rPr>
      <w:rFonts w:ascii="Courier New" w:eastAsia="Times New Roman" w:hAnsi="Courier New"/>
      <w:sz w:val="20"/>
      <w:szCs w:val="24"/>
      <w:lang w:eastAsia="ar-SA"/>
    </w:rPr>
  </w:style>
  <w:style w:type="paragraph" w:customStyle="1" w:styleId="ZnakZnak1">
    <w:name w:val="Znak Znak1"/>
    <w:basedOn w:val="Normalny"/>
    <w:rsid w:val="00D37571"/>
    <w:pPr>
      <w:suppressAutoHyphens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western">
    <w:name w:val="western"/>
    <w:basedOn w:val="Normalny"/>
    <w:rsid w:val="00D37571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23">
    <w:name w:val="正文文本 (2)"/>
    <w:basedOn w:val="2"/>
    <w:uiPriority w:val="99"/>
    <w:rsid w:val="000B030A"/>
    <w:rPr>
      <w:rFonts w:ascii="Arial" w:hAnsi="Arial" w:cs="Arial"/>
      <w:sz w:val="19"/>
      <w:szCs w:val="19"/>
      <w:u w:val="none"/>
      <w:shd w:val="clear" w:color="auto" w:fill="FFFFFF"/>
    </w:rPr>
  </w:style>
  <w:style w:type="character" w:customStyle="1" w:styleId="2Candara">
    <w:name w:val="正文文本 (2) + Candara"/>
    <w:aliases w:val="10.5 pt,粗体4,缩放 33%"/>
    <w:basedOn w:val="2"/>
    <w:uiPriority w:val="99"/>
    <w:rsid w:val="000B030A"/>
    <w:rPr>
      <w:rFonts w:ascii="Candara" w:hAnsi="Candara" w:cs="Candara"/>
      <w:b/>
      <w:bCs/>
      <w:w w:val="33"/>
      <w:sz w:val="21"/>
      <w:szCs w:val="21"/>
      <w:u w:val="none"/>
      <w:shd w:val="clear" w:color="auto" w:fill="FFFFFF"/>
    </w:rPr>
  </w:style>
  <w:style w:type="character" w:customStyle="1" w:styleId="210">
    <w:name w:val="正文文本 (2) + 斜体1"/>
    <w:basedOn w:val="2"/>
    <w:uiPriority w:val="99"/>
    <w:rsid w:val="000B030A"/>
    <w:rPr>
      <w:rFonts w:ascii="Arial" w:hAnsi="Arial" w:cs="Arial"/>
      <w:i/>
      <w:iCs/>
      <w:sz w:val="19"/>
      <w:szCs w:val="19"/>
      <w:u w:val="none"/>
      <w:shd w:val="clear" w:color="auto" w:fill="FFFFFF"/>
    </w:rPr>
  </w:style>
  <w:style w:type="character" w:customStyle="1" w:styleId="Nagwek5Znak">
    <w:name w:val="Nagłówek 5 Znak"/>
    <w:basedOn w:val="Domylnaczcionkaakapitu"/>
    <w:link w:val="Nagwek5"/>
    <w:rsid w:val="00462A2C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ekstpodstawowywcity">
    <w:name w:val="Body Text Indent"/>
    <w:basedOn w:val="Normalny"/>
    <w:link w:val="TekstpodstawowywcityZnak"/>
    <w:semiHidden/>
    <w:rsid w:val="00462A2C"/>
    <w:pPr>
      <w:spacing w:after="0"/>
      <w:ind w:left="426"/>
      <w:jc w:val="both"/>
    </w:pPr>
    <w:rPr>
      <w:rFonts w:ascii="Arial" w:hAnsi="Arial" w:cs="Arial"/>
      <w:sz w:val="18"/>
      <w:szCs w:val="18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62A2C"/>
    <w:rPr>
      <w:rFonts w:ascii="Arial" w:eastAsia="Calibri" w:hAnsi="Arial" w:cs="Arial"/>
      <w:sz w:val="18"/>
      <w:szCs w:val="18"/>
      <w:lang w:eastAsia="zh-CN"/>
    </w:rPr>
  </w:style>
  <w:style w:type="paragraph" w:styleId="Tekstpodstawowy">
    <w:name w:val="Body Text"/>
    <w:basedOn w:val="Normalny"/>
    <w:link w:val="TekstpodstawowyZnak"/>
    <w:unhideWhenUsed/>
    <w:rsid w:val="00462A2C"/>
    <w:pPr>
      <w:suppressAutoHyphens w:val="0"/>
      <w:spacing w:after="120"/>
    </w:pPr>
    <w:rPr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462A2C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5D09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09EB"/>
    <w:rPr>
      <w:rFonts w:ascii="Calibri" w:eastAsia="Calibri" w:hAnsi="Calibri" w:cs="Times New Roman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5D09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09EB"/>
    <w:rPr>
      <w:rFonts w:ascii="Calibri" w:eastAsia="Calibri" w:hAnsi="Calibri" w:cs="Times New Roman"/>
      <w:lang w:eastAsia="zh-CN"/>
    </w:rPr>
  </w:style>
  <w:style w:type="paragraph" w:styleId="Bezodstpw">
    <w:name w:val="No Spacing"/>
    <w:qFormat/>
    <w:rsid w:val="005D09EB"/>
    <w:pPr>
      <w:suppressAutoHyphens/>
      <w:spacing w:after="0"/>
      <w:ind w:left="283" w:hanging="567"/>
      <w:jc w:val="both"/>
    </w:pPr>
    <w:rPr>
      <w:rFonts w:ascii="Calibri" w:eastAsia="Calibri" w:hAnsi="Calibri" w:cs="Calibri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4E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4E11"/>
    <w:rPr>
      <w:rFonts w:ascii="Tahoma" w:eastAsia="Calibri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3560C"/>
    <w:pPr>
      <w:suppressAutoHyphens/>
    </w:pPr>
    <w:rPr>
      <w:rFonts w:ascii="Calibri" w:eastAsia="Calibri" w:hAnsi="Calibri" w:cs="Times New Roman"/>
      <w:lang w:eastAsia="zh-CN"/>
    </w:rPr>
  </w:style>
  <w:style w:type="paragraph" w:styleId="Nagwek5">
    <w:name w:val="heading 5"/>
    <w:basedOn w:val="Normalny"/>
    <w:next w:val="Normalny"/>
    <w:link w:val="Nagwek5Znak"/>
    <w:qFormat/>
    <w:rsid w:val="00462A2C"/>
    <w:pPr>
      <w:suppressAutoHyphens w:val="0"/>
      <w:spacing w:before="240" w:after="60"/>
      <w:outlineLvl w:val="4"/>
    </w:pPr>
    <w:rPr>
      <w:rFonts w:eastAsia="Times New Roman"/>
      <w:b/>
      <w:bCs/>
      <w:i/>
      <w:iCs/>
      <w:sz w:val="26"/>
      <w:szCs w:val="26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93560C"/>
    <w:pPr>
      <w:ind w:left="720"/>
      <w:contextualSpacing/>
    </w:pPr>
  </w:style>
  <w:style w:type="character" w:customStyle="1" w:styleId="2">
    <w:name w:val="正文文本 (2)_"/>
    <w:basedOn w:val="Domylnaczcionkaakapitu"/>
    <w:link w:val="21"/>
    <w:uiPriority w:val="99"/>
    <w:rsid w:val="00E72DFD"/>
    <w:rPr>
      <w:rFonts w:ascii="Arial" w:hAnsi="Arial" w:cs="Arial"/>
      <w:sz w:val="19"/>
      <w:szCs w:val="19"/>
      <w:shd w:val="clear" w:color="auto" w:fill="FFFFFF"/>
    </w:rPr>
  </w:style>
  <w:style w:type="character" w:customStyle="1" w:styleId="20">
    <w:name w:val="目录 (2)_"/>
    <w:basedOn w:val="Domylnaczcionkaakapitu"/>
    <w:link w:val="22"/>
    <w:uiPriority w:val="99"/>
    <w:rsid w:val="00E72DFD"/>
    <w:rPr>
      <w:rFonts w:ascii="Candara" w:hAnsi="Candara" w:cs="Candara"/>
      <w:shd w:val="clear" w:color="auto" w:fill="FFFFFF"/>
      <w:lang w:val="en-US"/>
    </w:rPr>
  </w:style>
  <w:style w:type="character" w:customStyle="1" w:styleId="a">
    <w:name w:val="目录_"/>
    <w:basedOn w:val="Domylnaczcionkaakapitu"/>
    <w:link w:val="a0"/>
    <w:uiPriority w:val="99"/>
    <w:rsid w:val="00E72DFD"/>
    <w:rPr>
      <w:rFonts w:ascii="Arial" w:hAnsi="Arial" w:cs="Arial"/>
      <w:sz w:val="19"/>
      <w:szCs w:val="19"/>
      <w:shd w:val="clear" w:color="auto" w:fill="FFFFFF"/>
    </w:rPr>
  </w:style>
  <w:style w:type="paragraph" w:customStyle="1" w:styleId="21">
    <w:name w:val="正文文本 (2)1"/>
    <w:basedOn w:val="Normalny"/>
    <w:link w:val="2"/>
    <w:uiPriority w:val="99"/>
    <w:rsid w:val="00E72DFD"/>
    <w:pPr>
      <w:widowControl w:val="0"/>
      <w:shd w:val="clear" w:color="auto" w:fill="FFFFFF"/>
      <w:suppressAutoHyphens w:val="0"/>
      <w:spacing w:before="480" w:after="0" w:line="346" w:lineRule="exact"/>
      <w:ind w:hanging="160"/>
    </w:pPr>
    <w:rPr>
      <w:rFonts w:ascii="Arial" w:eastAsiaTheme="minorHAnsi" w:hAnsi="Arial" w:cs="Arial"/>
      <w:sz w:val="19"/>
      <w:szCs w:val="19"/>
      <w:lang w:eastAsia="en-US"/>
    </w:rPr>
  </w:style>
  <w:style w:type="paragraph" w:customStyle="1" w:styleId="22">
    <w:name w:val="目录 (2)"/>
    <w:basedOn w:val="Normalny"/>
    <w:link w:val="20"/>
    <w:uiPriority w:val="99"/>
    <w:rsid w:val="00E72DFD"/>
    <w:pPr>
      <w:widowControl w:val="0"/>
      <w:shd w:val="clear" w:color="auto" w:fill="FFFFFF"/>
      <w:suppressAutoHyphens w:val="0"/>
      <w:spacing w:before="60" w:after="60" w:line="240" w:lineRule="atLeast"/>
      <w:jc w:val="both"/>
    </w:pPr>
    <w:rPr>
      <w:rFonts w:ascii="Candara" w:eastAsiaTheme="minorHAnsi" w:hAnsi="Candara" w:cs="Candara"/>
      <w:lang w:val="en-US" w:eastAsia="en-US"/>
    </w:rPr>
  </w:style>
  <w:style w:type="paragraph" w:customStyle="1" w:styleId="a0">
    <w:name w:val="目录"/>
    <w:basedOn w:val="Normalny"/>
    <w:link w:val="a"/>
    <w:uiPriority w:val="99"/>
    <w:rsid w:val="00E72DFD"/>
    <w:pPr>
      <w:widowControl w:val="0"/>
      <w:shd w:val="clear" w:color="auto" w:fill="FFFFFF"/>
      <w:suppressAutoHyphens w:val="0"/>
      <w:spacing w:before="60" w:after="0" w:line="342" w:lineRule="exact"/>
      <w:jc w:val="both"/>
    </w:pPr>
    <w:rPr>
      <w:rFonts w:ascii="Arial" w:eastAsiaTheme="minorHAnsi" w:hAnsi="Arial" w:cs="Arial"/>
      <w:sz w:val="19"/>
      <w:szCs w:val="19"/>
      <w:lang w:eastAsia="en-US"/>
    </w:rPr>
  </w:style>
  <w:style w:type="paragraph" w:customStyle="1" w:styleId="Zwykytekst4">
    <w:name w:val="Zwykły tekst4"/>
    <w:basedOn w:val="Normalny"/>
    <w:rsid w:val="00D37571"/>
    <w:pPr>
      <w:spacing w:after="0" w:line="240" w:lineRule="auto"/>
    </w:pPr>
    <w:rPr>
      <w:rFonts w:ascii="Courier New" w:eastAsia="Times New Roman" w:hAnsi="Courier New"/>
      <w:sz w:val="20"/>
      <w:szCs w:val="24"/>
      <w:lang w:eastAsia="ar-SA"/>
    </w:rPr>
  </w:style>
  <w:style w:type="paragraph" w:customStyle="1" w:styleId="ZnakZnak1">
    <w:name w:val="Znak Znak1"/>
    <w:basedOn w:val="Normalny"/>
    <w:rsid w:val="00D37571"/>
    <w:pPr>
      <w:suppressAutoHyphens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western">
    <w:name w:val="western"/>
    <w:basedOn w:val="Normalny"/>
    <w:rsid w:val="00D37571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23">
    <w:name w:val="正文文本 (2)"/>
    <w:basedOn w:val="2"/>
    <w:uiPriority w:val="99"/>
    <w:rsid w:val="000B030A"/>
    <w:rPr>
      <w:rFonts w:ascii="Arial" w:hAnsi="Arial" w:cs="Arial"/>
      <w:sz w:val="19"/>
      <w:szCs w:val="19"/>
      <w:u w:val="none"/>
      <w:shd w:val="clear" w:color="auto" w:fill="FFFFFF"/>
    </w:rPr>
  </w:style>
  <w:style w:type="character" w:customStyle="1" w:styleId="2Candara">
    <w:name w:val="正文文本 (2) + Candara"/>
    <w:aliases w:val="10.5 pt,粗体4,缩放 33%"/>
    <w:basedOn w:val="2"/>
    <w:uiPriority w:val="99"/>
    <w:rsid w:val="000B030A"/>
    <w:rPr>
      <w:rFonts w:ascii="Candara" w:hAnsi="Candara" w:cs="Candara"/>
      <w:b/>
      <w:bCs/>
      <w:w w:val="33"/>
      <w:sz w:val="21"/>
      <w:szCs w:val="21"/>
      <w:u w:val="none"/>
      <w:shd w:val="clear" w:color="auto" w:fill="FFFFFF"/>
    </w:rPr>
  </w:style>
  <w:style w:type="character" w:customStyle="1" w:styleId="210">
    <w:name w:val="正文文本 (2) + 斜体1"/>
    <w:basedOn w:val="2"/>
    <w:uiPriority w:val="99"/>
    <w:rsid w:val="000B030A"/>
    <w:rPr>
      <w:rFonts w:ascii="Arial" w:hAnsi="Arial" w:cs="Arial"/>
      <w:i/>
      <w:iCs/>
      <w:sz w:val="19"/>
      <w:szCs w:val="19"/>
      <w:u w:val="none"/>
      <w:shd w:val="clear" w:color="auto" w:fill="FFFFFF"/>
    </w:rPr>
  </w:style>
  <w:style w:type="character" w:customStyle="1" w:styleId="Nagwek5Znak">
    <w:name w:val="Nagłówek 5 Znak"/>
    <w:basedOn w:val="Domylnaczcionkaakapitu"/>
    <w:link w:val="Nagwek5"/>
    <w:rsid w:val="00462A2C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ekstpodstawowywcity">
    <w:name w:val="Body Text Indent"/>
    <w:basedOn w:val="Normalny"/>
    <w:link w:val="TekstpodstawowywcityZnak"/>
    <w:semiHidden/>
    <w:rsid w:val="00462A2C"/>
    <w:pPr>
      <w:spacing w:after="0"/>
      <w:ind w:left="426"/>
      <w:jc w:val="both"/>
    </w:pPr>
    <w:rPr>
      <w:rFonts w:ascii="Arial" w:hAnsi="Arial" w:cs="Arial"/>
      <w:sz w:val="18"/>
      <w:szCs w:val="18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62A2C"/>
    <w:rPr>
      <w:rFonts w:ascii="Arial" w:eastAsia="Calibri" w:hAnsi="Arial" w:cs="Arial"/>
      <w:sz w:val="18"/>
      <w:szCs w:val="18"/>
      <w:lang w:eastAsia="zh-CN"/>
    </w:rPr>
  </w:style>
  <w:style w:type="paragraph" w:styleId="Tekstpodstawowy">
    <w:name w:val="Body Text"/>
    <w:basedOn w:val="Normalny"/>
    <w:link w:val="TekstpodstawowyZnak"/>
    <w:unhideWhenUsed/>
    <w:rsid w:val="00462A2C"/>
    <w:pPr>
      <w:suppressAutoHyphens w:val="0"/>
      <w:spacing w:after="120"/>
    </w:pPr>
    <w:rPr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462A2C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5D09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09EB"/>
    <w:rPr>
      <w:rFonts w:ascii="Calibri" w:eastAsia="Calibri" w:hAnsi="Calibri" w:cs="Times New Roman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5D09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09EB"/>
    <w:rPr>
      <w:rFonts w:ascii="Calibri" w:eastAsia="Calibri" w:hAnsi="Calibri" w:cs="Times New Roman"/>
      <w:lang w:eastAsia="zh-CN"/>
    </w:rPr>
  </w:style>
  <w:style w:type="paragraph" w:styleId="Bezodstpw">
    <w:name w:val="No Spacing"/>
    <w:qFormat/>
    <w:rsid w:val="005D09EB"/>
    <w:pPr>
      <w:suppressAutoHyphens/>
      <w:spacing w:after="0"/>
      <w:ind w:left="283" w:hanging="567"/>
      <w:jc w:val="both"/>
    </w:pPr>
    <w:rPr>
      <w:rFonts w:ascii="Calibri" w:eastAsia="Calibri" w:hAnsi="Calibri" w:cs="Calibri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4E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4E11"/>
    <w:rPr>
      <w:rFonts w:ascii="Tahoma" w:eastAsia="Calibri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0A172E-7603-448F-AEBE-68771A55B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1847</Words>
  <Characters>11082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3</cp:revision>
  <cp:lastPrinted>2017-11-16T08:31:00Z</cp:lastPrinted>
  <dcterms:created xsi:type="dcterms:W3CDTF">2017-11-16T08:32:00Z</dcterms:created>
  <dcterms:modified xsi:type="dcterms:W3CDTF">2017-11-16T08:49:00Z</dcterms:modified>
</cp:coreProperties>
</file>